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99" w:rsidRPr="00315299" w:rsidRDefault="00315299" w:rsidP="00315299">
      <w:pPr>
        <w:widowControl/>
        <w:wordWrap w:val="0"/>
        <w:jc w:val="center"/>
        <w:rPr>
          <w:rFonts w:ascii="Microsoft Yahei" w:eastAsia="宋体" w:hAnsi="Microsoft Yahei" w:cs="宋体"/>
          <w:kern w:val="0"/>
          <w:sz w:val="36"/>
          <w:szCs w:val="36"/>
        </w:rPr>
      </w:pPr>
      <w:bookmarkStart w:id="0" w:name="_GoBack"/>
      <w:r w:rsidRPr="00315299">
        <w:rPr>
          <w:rFonts w:ascii="Microsoft Yahei" w:eastAsia="宋体" w:hAnsi="Microsoft Yahei" w:cs="宋体"/>
          <w:kern w:val="0"/>
          <w:sz w:val="36"/>
          <w:szCs w:val="36"/>
        </w:rPr>
        <w:t>中华人民共和国固体废物污染环境防治法（修订）</w:t>
      </w:r>
      <w:bookmarkEnd w:id="0"/>
    </w:p>
    <w:p w:rsidR="00315299" w:rsidRPr="00315299" w:rsidRDefault="00315299" w:rsidP="00315299">
      <w:pPr>
        <w:widowControl/>
        <w:spacing w:before="330"/>
        <w:jc w:val="left"/>
        <w:rPr>
          <w:rFonts w:ascii="Microsoft Yahei" w:eastAsia="宋体" w:hAnsi="Microsoft Yahei" w:cs="宋体"/>
          <w:kern w:val="0"/>
          <w:szCs w:val="21"/>
        </w:rPr>
      </w:pPr>
      <w:r w:rsidRPr="00315299">
        <w:rPr>
          <w:rFonts w:ascii="Microsoft Yahei" w:eastAsia="宋体" w:hAnsi="Microsoft Yahei" w:cs="宋体"/>
          <w:kern w:val="0"/>
          <w:szCs w:val="21"/>
        </w:rPr>
        <w:pict>
          <v:rect id="_x0000_i1025" style="width:0;height:1.5pt" o:hralign="center" o:hrstd="t" o:hr="t" fillcolor="#a0a0a0" stroked="f"/>
        </w:pic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kern w:val="0"/>
          <w:sz w:val="24"/>
          <w:szCs w:val="24"/>
        </w:rPr>
        <w:t>（</w:t>
      </w:r>
      <w:r w:rsidRPr="00315299">
        <w:rPr>
          <w:rFonts w:ascii="Microsoft Yahei" w:eastAsia="宋体" w:hAnsi="Microsoft Yahei" w:cs="宋体"/>
          <w:kern w:val="0"/>
          <w:sz w:val="24"/>
          <w:szCs w:val="24"/>
        </w:rPr>
        <w:t>1995</w:t>
      </w:r>
      <w:r w:rsidRPr="00315299">
        <w:rPr>
          <w:rFonts w:ascii="Microsoft Yahei" w:eastAsia="宋体" w:hAnsi="Microsoft Yahei" w:cs="宋体"/>
          <w:kern w:val="0"/>
          <w:sz w:val="24"/>
          <w:szCs w:val="24"/>
        </w:rPr>
        <w:t>年</w:t>
      </w:r>
      <w:r w:rsidRPr="00315299">
        <w:rPr>
          <w:rFonts w:ascii="Microsoft Yahei" w:eastAsia="宋体" w:hAnsi="Microsoft Yahei" w:cs="宋体"/>
          <w:kern w:val="0"/>
          <w:sz w:val="24"/>
          <w:szCs w:val="24"/>
        </w:rPr>
        <w:t>10</w:t>
      </w:r>
      <w:r w:rsidRPr="00315299">
        <w:rPr>
          <w:rFonts w:ascii="Microsoft Yahei" w:eastAsia="宋体" w:hAnsi="Microsoft Yahei" w:cs="宋体"/>
          <w:kern w:val="0"/>
          <w:sz w:val="24"/>
          <w:szCs w:val="24"/>
        </w:rPr>
        <w:t>月</w:t>
      </w:r>
      <w:r w:rsidRPr="00315299">
        <w:rPr>
          <w:rFonts w:ascii="Microsoft Yahei" w:eastAsia="宋体" w:hAnsi="Microsoft Yahei" w:cs="宋体"/>
          <w:kern w:val="0"/>
          <w:sz w:val="24"/>
          <w:szCs w:val="24"/>
        </w:rPr>
        <w:t>30</w:t>
      </w:r>
      <w:r w:rsidRPr="00315299">
        <w:rPr>
          <w:rFonts w:ascii="Microsoft Yahei" w:eastAsia="宋体" w:hAnsi="Microsoft Yahei" w:cs="宋体"/>
          <w:kern w:val="0"/>
          <w:sz w:val="24"/>
          <w:szCs w:val="24"/>
        </w:rPr>
        <w:t>日第八届全国人民代表大会常务委员会第十六次会议通过</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kern w:val="0"/>
          <w:sz w:val="24"/>
          <w:szCs w:val="24"/>
        </w:rPr>
        <w:t>2004</w:t>
      </w:r>
      <w:r w:rsidRPr="00315299">
        <w:rPr>
          <w:rFonts w:ascii="Microsoft Yahei" w:eastAsia="宋体" w:hAnsi="Microsoft Yahei" w:cs="宋体"/>
          <w:kern w:val="0"/>
          <w:sz w:val="24"/>
          <w:szCs w:val="24"/>
        </w:rPr>
        <w:t>年</w:t>
      </w:r>
      <w:r w:rsidRPr="00315299">
        <w:rPr>
          <w:rFonts w:ascii="Microsoft Yahei" w:eastAsia="宋体" w:hAnsi="Microsoft Yahei" w:cs="宋体"/>
          <w:kern w:val="0"/>
          <w:sz w:val="24"/>
          <w:szCs w:val="24"/>
        </w:rPr>
        <w:t>12</w:t>
      </w:r>
      <w:r w:rsidRPr="00315299">
        <w:rPr>
          <w:rFonts w:ascii="Microsoft Yahei" w:eastAsia="宋体" w:hAnsi="Microsoft Yahei" w:cs="宋体"/>
          <w:kern w:val="0"/>
          <w:sz w:val="24"/>
          <w:szCs w:val="24"/>
        </w:rPr>
        <w:t>月</w:t>
      </w:r>
      <w:r w:rsidRPr="00315299">
        <w:rPr>
          <w:rFonts w:ascii="Microsoft Yahei" w:eastAsia="宋体" w:hAnsi="Microsoft Yahei" w:cs="宋体"/>
          <w:kern w:val="0"/>
          <w:sz w:val="24"/>
          <w:szCs w:val="24"/>
        </w:rPr>
        <w:t>29</w:t>
      </w:r>
      <w:r w:rsidRPr="00315299">
        <w:rPr>
          <w:rFonts w:ascii="Microsoft Yahei" w:eastAsia="宋体" w:hAnsi="Microsoft Yahei" w:cs="宋体"/>
          <w:kern w:val="0"/>
          <w:sz w:val="24"/>
          <w:szCs w:val="24"/>
        </w:rPr>
        <w:t>日第十届全国人民代表大会常务委员会第十三次会议修订）</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kern w:val="0"/>
          <w:sz w:val="24"/>
          <w:szCs w:val="24"/>
        </w:rPr>
        <w:t>目</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第一章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总</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第二章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固体废物污染环境防治的监督管理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第三章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固体废物污染环境的防治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第一节</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一般规定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第二节</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工业固体废物污染环境的防治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第三节</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生活垃圾污染环境的防治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第四章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危险废物污染环境防治的特别规定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第五章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法律责任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第六章</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附则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第一章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总</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为了防治固体废物污染环境，保障人体健康，维护生态安全，促</w:t>
      </w:r>
      <w:proofErr w:type="gramStart"/>
      <w:r w:rsidRPr="00315299">
        <w:rPr>
          <w:rFonts w:ascii="Microsoft Yahei" w:eastAsia="宋体" w:hAnsi="Microsoft Yahei" w:cs="宋体"/>
          <w:kern w:val="0"/>
          <w:sz w:val="24"/>
          <w:szCs w:val="24"/>
        </w:rPr>
        <w:t>进经济</w:t>
      </w:r>
      <w:proofErr w:type="gramEnd"/>
      <w:r w:rsidRPr="00315299">
        <w:rPr>
          <w:rFonts w:ascii="Microsoft Yahei" w:eastAsia="宋体" w:hAnsi="Microsoft Yahei" w:cs="宋体"/>
          <w:kern w:val="0"/>
          <w:sz w:val="24"/>
          <w:szCs w:val="24"/>
        </w:rPr>
        <w:t>社会可持续发展，制定本法。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本法适用于中华人民共和国境内固体废物污染环境的防治。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固体废物污染海洋环境的防治和放射性固体废物污染环境的防治不适用本法。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国家对固体废物污染环境的防治，实行减少固体废物的产生量和危害性、充分合理利用固体废物和无害化处置固体废物的原则，促进清洁生产和循环经济发展。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国家采取有利于固体废物综合利用活动的经济、技术政策和措施，对固体废物实行充分回收和合理利用。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kern w:val="0"/>
          <w:sz w:val="24"/>
          <w:szCs w:val="24"/>
        </w:rPr>
        <w:t>国家鼓励、支持采取有利于保护环境的集中处置固体废物的措施，促进固体废物污染环境防治产业发展。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县级以上人民政府应当将固体废物污染环境防治工作纳入国民经济和社会发展计划，并采取有利于固体废物污染环境防治的经济、技术政策和措施。</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国务院有关部门、县级以上地方人民政府及其有关部门组织编制城乡建设、土地利用、区域开发、产业发展等规划，应当统筹考虑减少固体废物的产生量和危害性、促进固体废物的综合利用和无害化处置。</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国家对固体废物污染环境防治实行污染者依法负责的原则。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产品的生产者、销售者、进口者、使用者对其产生的固体废物依法承担污染防治责任。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国家鼓励、支持固体废物污染环境防治的科学研究、技术开发、推广先进的防治技术和普及固体废物污染环境防治的科学知识。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各级人民政府应当加强防治固体废物污染环境的宣传教育，倡导有利于环境保护的生产方式和生活方式。</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国家鼓励单位和个人购买、使用再生产品和</w:t>
      </w:r>
      <w:proofErr w:type="gramStart"/>
      <w:r w:rsidRPr="00315299">
        <w:rPr>
          <w:rFonts w:ascii="Microsoft Yahei" w:eastAsia="宋体" w:hAnsi="Microsoft Yahei" w:cs="宋体"/>
          <w:kern w:val="0"/>
          <w:sz w:val="24"/>
          <w:szCs w:val="24"/>
        </w:rPr>
        <w:t>可</w:t>
      </w:r>
      <w:proofErr w:type="gramEnd"/>
      <w:r w:rsidRPr="00315299">
        <w:rPr>
          <w:rFonts w:ascii="Microsoft Yahei" w:eastAsia="宋体" w:hAnsi="Microsoft Yahei" w:cs="宋体"/>
          <w:kern w:val="0"/>
          <w:sz w:val="24"/>
          <w:szCs w:val="24"/>
        </w:rPr>
        <w:t>重复利用产品。</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各级人民政府对在固体废物污染环境防治工作以及相关的综合利用活动中</w:t>
      </w:r>
      <w:proofErr w:type="gramStart"/>
      <w:r w:rsidRPr="00315299">
        <w:rPr>
          <w:rFonts w:ascii="Microsoft Yahei" w:eastAsia="宋体" w:hAnsi="Microsoft Yahei" w:cs="宋体"/>
          <w:kern w:val="0"/>
          <w:sz w:val="24"/>
          <w:szCs w:val="24"/>
        </w:rPr>
        <w:t>作出</w:t>
      </w:r>
      <w:proofErr w:type="gramEnd"/>
      <w:r w:rsidRPr="00315299">
        <w:rPr>
          <w:rFonts w:ascii="Microsoft Yahei" w:eastAsia="宋体" w:hAnsi="Microsoft Yahei" w:cs="宋体"/>
          <w:kern w:val="0"/>
          <w:sz w:val="24"/>
          <w:szCs w:val="24"/>
        </w:rPr>
        <w:t>显著成绩的单位和个人给予奖励。</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任何单位和个人都有保护环境的义务，并有权对造成固体废物污染环境的单位和个人进行检举和控告。</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国务院环境保护行政主管部门对全国固体废物污染环境的防治工作实施统一监督管理。国务院有关部门在各自的职责范围内负责固体废物污染环境防治的监督管理工作。</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kern w:val="0"/>
          <w:sz w:val="24"/>
          <w:szCs w:val="24"/>
        </w:rPr>
        <w:t>国务院建设行政主管部门和县级以上地方人民政府环境卫生行政主管部门负责生活垃圾清扫、收集、贮存、运输和处置的监督管理工作。</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第二章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固体废物污染环境防治的监督管理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国务院环境保护行政主管部门会同国务院有关行政主管部门根据国家环境质量标准和国家经济、技术条件，制定国家固体废物污染环境防治技术标准。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国务院环境保护行政主管部门建立固体废物污染环境监测制度，制定统一的监测规范，并会同有关部门组织监测网络。</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大、中城市人民政府环境保护行政主管部门应当定期发布固体废物的种类、产生量、处置状况等信息。</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建设产生固体废物的项目以及建设贮存、利用、处置固体废物的项目，必须依法进行环境影响评价，并遵守国家有关建设项目环境保护管理的规定。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检查机关进行现场检查时，可以采取现场监测、采集样品、查阅或者复制与固体废物污染环境防治相关的资料等措施。检查人员进行现场检查，应当出示证件。</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第三章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固体废物污染环境的防治</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lastRenderedPageBreak/>
        <w:t>第一节</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一般规定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产生固体废物的单位和个人，应当采取措施，防止或者减少固体废物对环境的污染。</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收集、贮存、运输、利用、处置固体废物的单位和个人，必须采取防扬散、防流失、防渗漏或者其他防止污染环境的措施；不得擅自倾倒、堆放、丢弃、遗撒固体废物。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禁止任何单位或者个人向江河、湖泊、运河、渠道、水库及其最高水位线以下的滩地和岸坡等法律、法规规定禁止倾倒、堆放废弃物的地点倾倒、堆放固体废物。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生产、销售、进口依法被列入强制回收目录的产品和包装物的企业，必须按照国家有关规定对该产品和包装物进行回收。</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国家鼓励科研、生产单位研究、生产易回收利用、易处置或者在环境中可降解的薄膜覆盖物和商品包装物。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使用农用薄膜的单位和个人，应当采取回收利用等措施，防止或者减少农用薄膜对环境的污染。</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从事畜禽规模养殖应当按照国家有关规定收集、贮存、利用或者处置养殖过程中产生的畜禽粪便，防止污染环境。</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禁止在人口集中地区、机场周围、交通干线附近以及当地人民政府划定的区域露天焚烧秸秆。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对收集、贮存、运输、处置固体废物的设施、设备和场所，应当加强管理和维护，保证其正常运行和使用。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第二十二条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转移固体废物出省、自治区、直辖市行政区域贮存、处置的，应当向固体废物移出地的省、自治区、直辖市人民政府环境保护行政主管部门提出申请。移出地的省、自治区、直辖市人民政府环境保护行政主管部门</w:t>
      </w:r>
      <w:proofErr w:type="gramStart"/>
      <w:r w:rsidRPr="00315299">
        <w:rPr>
          <w:rFonts w:ascii="Microsoft Yahei" w:eastAsia="宋体" w:hAnsi="Microsoft Yahei" w:cs="宋体"/>
          <w:kern w:val="0"/>
          <w:sz w:val="24"/>
          <w:szCs w:val="24"/>
        </w:rPr>
        <w:t>应当商</w:t>
      </w:r>
      <w:proofErr w:type="gramEnd"/>
      <w:r w:rsidRPr="00315299">
        <w:rPr>
          <w:rFonts w:ascii="Microsoft Yahei" w:eastAsia="宋体" w:hAnsi="Microsoft Yahei" w:cs="宋体"/>
          <w:kern w:val="0"/>
          <w:sz w:val="24"/>
          <w:szCs w:val="24"/>
        </w:rPr>
        <w:t>经接受地的省、自治区、直辖市人民政府环境保护行政主管部门同意后，方可批准转移该固体废物出省、自治区、直辖市行政区域。未经批准的，不得转移。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禁止中华人民共和国境外的固体废物进境倾倒、堆放、处置。</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禁止进口不能用作原料或者不能以无害化方式利用的固体废物；对可以用作原料的固体废物实行限制进口和自动许可进口分类管理。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国务院环境保护行政主管部门会同国务院对外贸易主管部门、国务院经济综合宏观调控部门、海关总署、国务院质量监督检验检疫部门制定、调整并公布禁止进口、限制进口和自动许可进口的固体废物目录。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进口列入禁止进口目录的固体废物。进口列入限制进口目录的固体废物，应当经国务院环境保护行政主管部门会同国务院对外贸易主管部门审查许可。进口列入自动许可进口目录的固体废物，应当依法办理自动许可手续。</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进口的固体废物必须符合国家环境保护标准，并经质量监督检验检疫部门检验合格。</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进口固体废物的具体管理办法，由国务院环境保护行政主管部门会同国务院对外贸易主管部门、国务院经济综合宏观调控部门、海关总署、国务院质量监督检验检疫部门制定。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进口者对海关将其所进口的货物纳入固体废物管理范围不服的，可以依法申请行政复议，也可以向人民法院提起行政诉讼。</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第二节</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工业固体废物污染环境的防治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第二十七条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国务院环境保护行政主管部门应当会同国务院经济综合宏观调控部门和其他有关部门对工业固体废物对环境的污染</w:t>
      </w:r>
      <w:proofErr w:type="gramStart"/>
      <w:r w:rsidRPr="00315299">
        <w:rPr>
          <w:rFonts w:ascii="Microsoft Yahei" w:eastAsia="宋体" w:hAnsi="Microsoft Yahei" w:cs="宋体"/>
          <w:kern w:val="0"/>
          <w:sz w:val="24"/>
          <w:szCs w:val="24"/>
        </w:rPr>
        <w:t>作出</w:t>
      </w:r>
      <w:proofErr w:type="gramEnd"/>
      <w:r w:rsidRPr="00315299">
        <w:rPr>
          <w:rFonts w:ascii="Microsoft Yahei" w:eastAsia="宋体" w:hAnsi="Microsoft Yahei" w:cs="宋体"/>
          <w:kern w:val="0"/>
          <w:sz w:val="24"/>
          <w:szCs w:val="24"/>
        </w:rPr>
        <w:t>界定，制定防治工业固体废物污染环境的技术政策，组织推广先进的防治工业固体废物污染环境的生产工艺和设备。</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列入限期淘汰名录被淘汰的设备，不得转让给他人使用。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第二十九条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县级以上人民政府有关部门应当制定工业固体废物污染环境防治工作规划，推广能够减少工业固体废物产生量和危害性的先进生产工艺和设备，推动工业固体废物污染环境防治工作。</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产生工业固体废物的单位应当建立、健全污染环境防治责任制度，采取防治工业固体废物污染环境的措施。</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企业事业单位应当合理选择和利用原材料、能源和其他资源，采用先进的生产工艺和设备，减少工业固体废物产生量，降低工业固体废物的危害性。</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国家实行工业固体废物申报登记制度。</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产生工业固体废物的单位必须按照国务院环境保护行政主管部门的规定，向所在地县级以上地方人民政府环境保护行政主管部门提供工业固体废物的种类、产生量、流向、贮存、处置等有关资料。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前款规定的申报事项有重大改变的，应当及时申报。</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第三十三条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建设工业固体废物贮存、处置的设施、场所，必须符合国家环境保护标准。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禁止擅自关闭、闲置或者拆除工业固体废物污染环境防治设施、场所；确有必要关闭、闲置或者拆除的，必须经所在地县级以上地方人民政府环境保护行政主管部门核准，并采取措施，防止污染环境。</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产生工业固体废物的单位需要终止的，应当事先对工业固体废物的贮存、处置的设施、场所采取污染防治措施，并对未处置的工业固体废物</w:t>
      </w:r>
      <w:proofErr w:type="gramStart"/>
      <w:r w:rsidRPr="00315299">
        <w:rPr>
          <w:rFonts w:ascii="Microsoft Yahei" w:eastAsia="宋体" w:hAnsi="Microsoft Yahei" w:cs="宋体"/>
          <w:kern w:val="0"/>
          <w:sz w:val="24"/>
          <w:szCs w:val="24"/>
        </w:rPr>
        <w:t>作出</w:t>
      </w:r>
      <w:proofErr w:type="gramEnd"/>
      <w:r w:rsidRPr="00315299">
        <w:rPr>
          <w:rFonts w:ascii="Microsoft Yahei" w:eastAsia="宋体" w:hAnsi="Microsoft Yahei" w:cs="宋体"/>
          <w:kern w:val="0"/>
          <w:sz w:val="24"/>
          <w:szCs w:val="24"/>
        </w:rPr>
        <w:t>妥善处置，防止污染环境。</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矿山企业应当采取科学的开采方法和选矿工艺，减少尾矿、矸石、废石等矿业固体废物的产生量和贮存量。</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尾矿、矸石、废石等矿业固体废物贮存设施停止使用后，矿山企业应当按照国家有关环境保护规定进行封场，防止造成环境污染和生态破坏。</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拆解、利用、处置废弃电器产品和废弃机动车船，应当遵守有关法律、法规的规定，采取措施，防止污染环境。</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第三节</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生活垃圾污染环境的防治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第三十八条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人民政府应当统筹安排建设城乡生活垃圾收集、运输、处置设施，提高生活垃圾的利用率和无害化处置率，促进生活垃圾收集、处置的产业化发展，逐步建立和完善生活垃圾污染环境防治的社会服务体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第三十九条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县级以上地方人民政府环境卫生行政主管部门应当组织对城市生活垃圾进行清扫、收集、运输和处置，可以通过招标等方式选择具备条件的单位从事生活垃圾的清扫、收集、运输和处置。</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对城市生活垃圾应当按照环境卫生行政主管部门的规定，在指定的地点放置，不得随意倾倒、抛撒或者堆放。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清扫、收集、运输、处置城市生活垃圾，应当遵守国家有关环境保护和环境卫生管理的规定，防止污染环境。</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对城市生活垃圾应当及时清运，逐步做到分类收集和运输，并积极开展合理利用和实施无害化处置。</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城市人民政府应当有计划地改进燃料结构，发展城市煤气、天然气、液化气和其他清洁能源。</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城市人民政府有关部门应当组织净菜进城，减少城市生活垃圾。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城市人民政府有关部门应当统筹规划，合理安排收购网点，促进生活垃圾的回收利用工作。</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建设生活垃圾处置的设施、场所，必须符合国务院环境保护行政主管部门和国务院建设行政主管部门规定的环境保护和环境卫生标准。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擅自关闭、闲置或者拆除生活垃圾处置的设施、场所；确有必要关闭、闲置或者拆除的，必须经所在地县级以上地方人民政府环境卫生行政主管部门和环境保护行政主管部门核准，并采取措施，防止污染环境。</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从生活垃圾中回收的物质必须按照国家规定的用途或者标准使用，不得用于生产可能危害人体健康的产品。</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工程施工单位应当及时清运工程施工过程中产生的固体废物，并按照环境卫生行政主管部门的规定进行利用或者处置。</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第四十七条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从事公共交通运输的经营单位，应当按照国家有关规定，清扫、收集运输过程中产生的生活垃圾。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从事城市新区开发、旧区改建和住宅小区开发建设的单位，以及机场、码头、车站、公园、商店等公共设施、场所的经营管理单位，应当按照国家有关环境卫生的规定，配套建设生活垃圾收集设施。</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第四十九条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农村生活垃圾污染环境防治的具体办法，由地方性法规规定。</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第四章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危险废物污染环境防治的特别规定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危险废物污染环境的防治，适用本章规定；本章未作规定的，适用本法其他有关规定。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国务院环境保护行政主管部门应当会同国务院有关部门制定国家危险废物名录，规定统一的危险废物鉴别标准、鉴别方法和识别标志。</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对危险废物的容器和包装物以及收集、贮存、运输、处置危险废物的设施、场所，必须设置危险废物识别标志。</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产生危险废物的单位，必须按照国家有关规定制定危险废物管理计划，并向所在地县级以上地方人民政府环境保护行政主管部门申报危险废物的种类、产生量、流向、贮存、处置等有关资料。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前款所称危险废物管理计划应当包括减少危险废物产生量和危害性的措施以及危险废物贮存、利用、处置措施。危险废物管理计划应当</w:t>
      </w:r>
      <w:proofErr w:type="gramStart"/>
      <w:r w:rsidRPr="00315299">
        <w:rPr>
          <w:rFonts w:ascii="Microsoft Yahei" w:eastAsia="宋体" w:hAnsi="Microsoft Yahei" w:cs="宋体"/>
          <w:kern w:val="0"/>
          <w:sz w:val="24"/>
          <w:szCs w:val="24"/>
        </w:rPr>
        <w:t>报产生</w:t>
      </w:r>
      <w:proofErr w:type="gramEnd"/>
      <w:r w:rsidRPr="00315299">
        <w:rPr>
          <w:rFonts w:ascii="Microsoft Yahei" w:eastAsia="宋体" w:hAnsi="Microsoft Yahei" w:cs="宋体"/>
          <w:kern w:val="0"/>
          <w:sz w:val="24"/>
          <w:szCs w:val="24"/>
        </w:rPr>
        <w:t>危险废物的单位所在地县级以上地方人民政府环境保护行政主管部门备案。</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本条规定的申报事项或者危险废物管理计划内容有重大改变的，应当及时申报。</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国务院环境保护行政主管部门会同国务院经济综合宏观调控部门组织编制危险废物集中处置设施、场所的建设规划，报国务院批准后实施。</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县级以上地方人民政府应当依据危险废物集中处置设施、场所的建设规划组织建设危险废物集中处置设施、场所。</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第五十五条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以填埋方式处置危险废物不符合国务院环境保护行政主管部门规定的，应当缴纳危险废物排污费。危险废物排污费征收的具体办法由国务院规定。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危险废物排污费用于污染环境的防治，不得挪作他用。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禁止无经营许可证或者不按照经营许可证规定从事危险废物收集、贮存、利用、处置的经营活动。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禁止将危险废物提供或者委托给无经营许可证的单位从事收集、贮存、利用、处置的经营活动。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收集、贮存危险废物，必须按照危险废物特性分类进行。禁止混合收集、贮存、运输、处置性质不相容而未经安全性处置的危险废物。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贮存危险废物必须采取符合国家环境保护标准的防护措施，并不得超过一年；确需延长期限的，必须报经原批准经营许可证的环境保护行政主管部门批准；法律、行政法规另有规定的除外。</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禁止将危险废物混入非危险废物中贮存。</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第五十九条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转移危险废物的，必须按照国家有关规定填写危险废物转移联单，并向危险废物移出地设区的市级以上地方人民政府环境保护行政主管部门</w:t>
      </w:r>
      <w:r w:rsidRPr="00315299">
        <w:rPr>
          <w:rFonts w:ascii="Microsoft Yahei" w:eastAsia="宋体" w:hAnsi="Microsoft Yahei" w:cs="宋体"/>
          <w:kern w:val="0"/>
          <w:sz w:val="24"/>
          <w:szCs w:val="24"/>
        </w:rPr>
        <w:lastRenderedPageBreak/>
        <w:t>提出申请。移出地设区的市级以上地方人民政府环境保护行政主管部门</w:t>
      </w:r>
      <w:proofErr w:type="gramStart"/>
      <w:r w:rsidRPr="00315299">
        <w:rPr>
          <w:rFonts w:ascii="Microsoft Yahei" w:eastAsia="宋体" w:hAnsi="Microsoft Yahei" w:cs="宋体"/>
          <w:kern w:val="0"/>
          <w:sz w:val="24"/>
          <w:szCs w:val="24"/>
        </w:rPr>
        <w:t>应当商</w:t>
      </w:r>
      <w:proofErr w:type="gramEnd"/>
      <w:r w:rsidRPr="00315299">
        <w:rPr>
          <w:rFonts w:ascii="Microsoft Yahei" w:eastAsia="宋体" w:hAnsi="Microsoft Yahei" w:cs="宋体"/>
          <w:kern w:val="0"/>
          <w:sz w:val="24"/>
          <w:szCs w:val="24"/>
        </w:rPr>
        <w:t>经接受地设区的市级以上地方人民政府环境保护行政主管部门同意后，方可批准转移该危险废物。未经批准的，不得转移。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转移危险废物途经移出地、接受地以外行政区域的，危险废物移出地设区的市级以上地方人民政府环境保护行政主管部门应当及时通知沿途经过的设区的市级以上地方人民政府环境保护行政主管部门。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运输危险废物，必须采取防止污染环境的措施，并遵守国家有关危险货物运输管理的规定。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禁止将危险废物与旅客在同一运输工具上载运。</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收集、贮存、运输、处置危险废物的场所、设施、设备和容器、包装物及其他物品转作他用时，必须经过消除污染的处理，方可使用。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产生、收集、贮存、运输、利用、处置危险废物的单位，应当制定意外事故的防范措施和应急预案，并向所在地县级以上地方人民政府环境保护行政主管部门备案；环境保护行政主管部门应当进行检查。</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重点危险废物集中处置设施、场所的退役费用应当预提，列入投资概算或者经营成本。具体提取和管理办法，由国务院财政部门、价格主管部门会同国务院环境保护行政主管部门规定。</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第六十六条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禁止经中华人民共和国过境转移危险废物。</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第五章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法律责任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（一）不依法</w:t>
      </w:r>
      <w:proofErr w:type="gramStart"/>
      <w:r w:rsidRPr="00315299">
        <w:rPr>
          <w:rFonts w:ascii="Microsoft Yahei" w:eastAsia="宋体" w:hAnsi="Microsoft Yahei" w:cs="宋体"/>
          <w:kern w:val="0"/>
          <w:sz w:val="24"/>
          <w:szCs w:val="24"/>
        </w:rPr>
        <w:t>作出</w:t>
      </w:r>
      <w:proofErr w:type="gramEnd"/>
      <w:r w:rsidRPr="00315299">
        <w:rPr>
          <w:rFonts w:ascii="Microsoft Yahei" w:eastAsia="宋体" w:hAnsi="Microsoft Yahei" w:cs="宋体"/>
          <w:kern w:val="0"/>
          <w:sz w:val="24"/>
          <w:szCs w:val="24"/>
        </w:rPr>
        <w:t>行政许可或者办理批准文件的；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（二）发现违法行为或者接到对违法行为的举报后不予查处的；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（三）有不依法履行监督管理职责的其他行为的。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违反本法规定，有下列行为之一的，由县级以上人民政府环境保护行政主管部门责令停止违法行为，限期改正，处以罚款：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（一）不按照国家规定申报登记工业固体废物，或者在申报登记时弄虚作假的；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（二）对暂时不利用或者不能利用的工业固体废物未建设贮存的设施、场所安全分类存放，或者未采取无害化处置措施的；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（三）将列入限期淘汰名录被淘汰的设备转让给他人使用的；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（四）擅自关闭、闲置或者拆除工业固体废物污染环境防治设施、场所的；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（五）在自然保护区、风景名胜区、饮用水水源保护区、基本农田保护区和其他需要特别保护的区域内，建设工业固体废物集中贮存、处置的设施、场所和生活垃圾填埋场的；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（六）擅自转移固体废物出省、自治区、直辖市行政区域贮存、处置的；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（七）未采取相应防范措施，造成工业固体废物扬散、流失、渗漏或者造成其他环境污染的；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（八）在运输过程中沿途丢弃、遗</w:t>
      </w:r>
      <w:proofErr w:type="gramStart"/>
      <w:r w:rsidRPr="00315299">
        <w:rPr>
          <w:rFonts w:ascii="Microsoft Yahei" w:eastAsia="宋体" w:hAnsi="Microsoft Yahei" w:cs="宋体"/>
          <w:kern w:val="0"/>
          <w:sz w:val="24"/>
          <w:szCs w:val="24"/>
        </w:rPr>
        <w:t>撒工业</w:t>
      </w:r>
      <w:proofErr w:type="gramEnd"/>
      <w:r w:rsidRPr="00315299">
        <w:rPr>
          <w:rFonts w:ascii="Microsoft Yahei" w:eastAsia="宋体" w:hAnsi="Microsoft Yahei" w:cs="宋体"/>
          <w:kern w:val="0"/>
          <w:sz w:val="24"/>
          <w:szCs w:val="24"/>
        </w:rPr>
        <w:t>固体废物的。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kern w:val="0"/>
          <w:sz w:val="24"/>
          <w:szCs w:val="24"/>
        </w:rPr>
        <w:t>有前款第一项、第八项行为之一的，处五千元以上五万元以下的罚款；有前款第二项、第三项、第四项、第五项、第六项、第七项行为之一的，处一万元以上十万元以下的罚款。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第六十九条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从事畜禽规模养殖未按照国家有关规定收集、贮存、处置畜禽粪便，造成环境污染的，由县级以上地方人民政府环境保护行政主管部门责令限期改正，可以处五万元以下的罚款。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尾矿、矸石、废石等矿业固体废物贮存设施停止使用后，未按照国家有关环境保护规定进行封场的，由县级以上地方人民政府环境保护行政主管部门责令限期改正，可以处五万元以上二十万元以下的罚款。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违反本法有关城市生活垃圾污染环境防治的规定，有下列行为之一的，由县级以上地方人民政府环境卫生行政主管部门责令停止违法行为，限期改正，处以罚款：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（一）随意倾倒、抛撒或者堆放生活垃圾的；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（二）擅自关闭、闲置或者拆除生活垃圾处置设施、场所的；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kern w:val="0"/>
          <w:sz w:val="24"/>
          <w:szCs w:val="24"/>
        </w:rPr>
        <w:t>（三）工程施工单位不及时清运施工过程中产生的固体废物，造成环境污染的；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（四）工程施工单位不按照环境卫生行政主管部门的规定对施工过程中产生的固体废物进行利用或者处置的；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（五）在运输过程中沿途丢弃、遗</w:t>
      </w:r>
      <w:proofErr w:type="gramStart"/>
      <w:r w:rsidRPr="00315299">
        <w:rPr>
          <w:rFonts w:ascii="Microsoft Yahei" w:eastAsia="宋体" w:hAnsi="Microsoft Yahei" w:cs="宋体"/>
          <w:kern w:val="0"/>
          <w:sz w:val="24"/>
          <w:szCs w:val="24"/>
        </w:rPr>
        <w:t>撒生活</w:t>
      </w:r>
      <w:proofErr w:type="gramEnd"/>
      <w:r w:rsidRPr="00315299">
        <w:rPr>
          <w:rFonts w:ascii="Microsoft Yahei" w:eastAsia="宋体" w:hAnsi="Microsoft Yahei" w:cs="宋体"/>
          <w:kern w:val="0"/>
          <w:sz w:val="24"/>
          <w:szCs w:val="24"/>
        </w:rPr>
        <w:t>垃圾的。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单位有前款第一项、第三项、第五项行为之一的，处五千元以上五万元以下的罚款；有前款第二项、第四项行为之一的，处一万元以上十万元以下的罚款。个人有前款第一项、第五项行为之一的，处二百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违反本法有关危险废物污染环境防治的规定，有下列行为之一的，由县级以上人民政府环境保护行政主管部门责令停止违法行为，限期改正，处以罚款：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（一）不设置危险废物识别标志的；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（二）不按照国家规定申报登记危险废物，或者在申报登记时弄虚作假的；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（三）擅自关闭、闲置或者拆除危险废物集中处置设施、场所的；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（四）不按照国家规定缴纳危险废物排污费的；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（五）将危险废物提供或者委托给无经营许可证的单位从事经营活动的；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（六）不按照国家规定填写危险废物转移联单或者未经批准擅自转移危险废物的；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（七）将危险废物混入非危险废物中贮存的；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（八）未经安全性处置，混合收集、贮存、运输、处置具有不相容性质的危险废物的；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（九）将危险废物与旅客在同一运输工具上载运的；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（十）未经消除污染的处理将收集、贮存、运输、处置危险废物的场所、设施、设备和容器、包装物及其他物品转作他用的；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（十一）未采取相应防范措施，造成危险废物扬散、流失、渗漏或者造成其他环境污染的；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kern w:val="0"/>
          <w:sz w:val="24"/>
          <w:szCs w:val="24"/>
        </w:rPr>
        <w:t>（十二）在运输过程中沿途丢弃、遗撒危险废物的；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（十三）未制定危险废物意外事故防范措施和应急预案的。</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违反本法规定，危险废物产生者不处置其产生的危险废物又不承担依法应当承担的处置费用的，由县级以上地方人民政府环境保护行政主管部门责令限期改正，处代为处置费用一倍以上三倍以下的罚款。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无经营许可证或者不按照经营许可证规定从事收集、贮存、利用、处置危险废物经营活动的，由县级以上人民政府环境保护行政主管部门责令停止违法行为，没收违法所得，可以并处违法所得三倍以下的罚款。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不按照经营许可证规定从事前款活动的，还可以由发证机关吊销经营许可证。</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逃避海关监管将中华人民共和国境外的固体废物运输进境，构成犯罪的，依法追究刑事责任。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第七十九条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违反本法规定，经中华人民共和国过境转移危险废物的，由海关责令退运该危险废物，可以并处五万元以上五十万元以下的罚款。</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对已经非法入境的固体废物，由省级以上人民政府环境保护行政主管部门依法向海关提出处理意见，海关应当依照本法第七十八条的规定</w:t>
      </w:r>
      <w:proofErr w:type="gramStart"/>
      <w:r w:rsidRPr="00315299">
        <w:rPr>
          <w:rFonts w:ascii="Microsoft Yahei" w:eastAsia="宋体" w:hAnsi="Microsoft Yahei" w:cs="宋体"/>
          <w:kern w:val="0"/>
          <w:sz w:val="24"/>
          <w:szCs w:val="24"/>
        </w:rPr>
        <w:t>作出</w:t>
      </w:r>
      <w:proofErr w:type="gramEnd"/>
      <w:r w:rsidRPr="00315299">
        <w:rPr>
          <w:rFonts w:ascii="Microsoft Yahei" w:eastAsia="宋体" w:hAnsi="Microsoft Yahei" w:cs="宋体"/>
          <w:kern w:val="0"/>
          <w:sz w:val="24"/>
          <w:szCs w:val="24"/>
        </w:rPr>
        <w:lastRenderedPageBreak/>
        <w:t>处罚决定；已经造成环境污染的，由省级以上人民政府环境保护行政主管部门责令进口者消除污染。</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违反本法规定，造成固体废物严重污染环境的，由县级以上人民政府环境保护行政主管部门按照国务院规定的权限决定限期治理；逾期未完成治理任务的，由本级人民政府决定停业或者关闭。</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第八十二条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第八十三条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违反本法规定，收集、贮存、利用、处置危险废物，造成重大环境污染事故，构成犯罪的，依法追究刑事责任。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第八十四条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受到固体废物污染损害的单位和个人，有权要求依法赔偿损失。</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国家鼓励法律服务机构对固体废物污染环境诉讼中的受害人提供法律援助。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第八十五条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造成固体废物污染环境的，应当排除危害，依法赔偿损失，并采取措施恢复环境原状。</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第八十六条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因固体废物污染环境引起的损害赔偿诉讼，由加害人就法律规定的免责事由及其行为与损害结果之间不存在因果关系承担举证责任。</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第八十七条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固体废物污染环境的损害赔偿责任和赔偿金额的纠纷，当事人可以委托环境监测机构提供监测数据。环境监测机构应当接受委托，如实提供有关监测数据。</w:t>
      </w:r>
    </w:p>
    <w:p w:rsidR="00315299" w:rsidRPr="00315299" w:rsidRDefault="00315299" w:rsidP="00315299">
      <w:pPr>
        <w:widowControl/>
        <w:spacing w:line="525" w:lineRule="atLeast"/>
        <w:jc w:val="center"/>
        <w:rPr>
          <w:rFonts w:ascii="Microsoft Yahei" w:eastAsia="宋体" w:hAnsi="Microsoft Yahei" w:cs="宋体"/>
          <w:kern w:val="0"/>
          <w:sz w:val="24"/>
          <w:szCs w:val="24"/>
        </w:rPr>
      </w:pPr>
      <w:r w:rsidRPr="00315299">
        <w:rPr>
          <w:rFonts w:ascii="Microsoft Yahei" w:eastAsia="宋体" w:hAnsi="Microsoft Yahei" w:cs="宋体"/>
          <w:b/>
          <w:bCs/>
          <w:kern w:val="0"/>
          <w:sz w:val="24"/>
          <w:szCs w:val="24"/>
        </w:rPr>
        <w:t>第六章</w:t>
      </w:r>
      <w:r>
        <w:rPr>
          <w:rFonts w:ascii="Microsoft Yahei" w:eastAsia="宋体" w:hAnsi="Microsoft Yahei" w:cs="宋体"/>
          <w:b/>
          <w:bCs/>
          <w:kern w:val="0"/>
          <w:sz w:val="24"/>
          <w:szCs w:val="24"/>
        </w:rPr>
        <w:t xml:space="preserve">    </w:t>
      </w:r>
      <w:r w:rsidRPr="00315299">
        <w:rPr>
          <w:rFonts w:ascii="Microsoft Yahei" w:eastAsia="宋体" w:hAnsi="Microsoft Yahei" w:cs="宋体"/>
          <w:b/>
          <w:bCs/>
          <w:kern w:val="0"/>
          <w:sz w:val="24"/>
          <w:szCs w:val="24"/>
        </w:rPr>
        <w:t>附则</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lastRenderedPageBreak/>
        <w:t xml:space="preserve">    </w:t>
      </w:r>
      <w:r w:rsidRPr="00315299">
        <w:rPr>
          <w:rFonts w:ascii="Microsoft Yahei" w:eastAsia="宋体" w:hAnsi="Microsoft Yahei" w:cs="宋体"/>
          <w:b/>
          <w:bCs/>
          <w:kern w:val="0"/>
          <w:sz w:val="24"/>
          <w:szCs w:val="24"/>
        </w:rPr>
        <w:t>第八十八条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本法下列用语的含义：</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（二）工业固体废物，是指在工业生产活动中产生的固体废物。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（三）生活垃圾，是指在日常生活中或者为日常生活提供服务的活动中产生的固体废物以及法律、行政法规规定视为生活垃圾的固体废物。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（四）危险废物，是指列入国家危险废物名录或者根据国家规定的危险废物鉴别标准和鉴别方法认定的具有危险特性的固体废物。</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（五）贮存，是指将固体废物临时置于特定设施或者场所中的活动。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（七）利用，是指从固体废物中提取物质作为原材料或者燃料的活动。</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第八十九条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液态废物的污染防治，适用本法；但是，排入水体的废水的污染防治适用有关法律，不适用本法。</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第九十条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中华人民共和国缔结或者参加的与固体废物污染环境防治有关的国际条约与本法有不同规定的，适用国际条约的规定；但是，中华人民共和国声明保留的条款除外。</w:t>
      </w:r>
    </w:p>
    <w:p w:rsidR="00315299" w:rsidRPr="00315299" w:rsidRDefault="00315299" w:rsidP="00315299">
      <w:pPr>
        <w:widowControl/>
        <w:spacing w:line="525" w:lineRule="atLeast"/>
        <w:jc w:val="left"/>
        <w:rPr>
          <w:rFonts w:ascii="Microsoft Yahei" w:eastAsia="宋体" w:hAnsi="Microsoft Yahei" w:cs="宋体"/>
          <w:kern w:val="0"/>
          <w:sz w:val="24"/>
          <w:szCs w:val="24"/>
        </w:rPr>
      </w:pPr>
      <w:r>
        <w:rPr>
          <w:rFonts w:ascii="Microsoft Yahei" w:eastAsia="宋体" w:hAnsi="Microsoft Yahei" w:cs="宋体"/>
          <w:kern w:val="0"/>
          <w:sz w:val="24"/>
          <w:szCs w:val="24"/>
        </w:rPr>
        <w:t xml:space="preserve">    </w:t>
      </w:r>
      <w:r w:rsidRPr="00315299">
        <w:rPr>
          <w:rFonts w:ascii="Microsoft Yahei" w:eastAsia="宋体" w:hAnsi="Microsoft Yahei" w:cs="宋体"/>
          <w:b/>
          <w:bCs/>
          <w:kern w:val="0"/>
          <w:sz w:val="24"/>
          <w:szCs w:val="24"/>
        </w:rPr>
        <w:t>第九十一条</w:t>
      </w:r>
      <w:r>
        <w:rPr>
          <w:rFonts w:ascii="Microsoft Yahei" w:eastAsia="宋体" w:hAnsi="Microsoft Yahei" w:cs="宋体"/>
          <w:kern w:val="0"/>
          <w:sz w:val="24"/>
          <w:szCs w:val="24"/>
        </w:rPr>
        <w:t xml:space="preserve">    </w:t>
      </w:r>
      <w:r w:rsidRPr="00315299">
        <w:rPr>
          <w:rFonts w:ascii="Microsoft Yahei" w:eastAsia="宋体" w:hAnsi="Microsoft Yahei" w:cs="宋体"/>
          <w:kern w:val="0"/>
          <w:sz w:val="24"/>
          <w:szCs w:val="24"/>
        </w:rPr>
        <w:t>本法自</w:t>
      </w:r>
      <w:r w:rsidRPr="00315299">
        <w:rPr>
          <w:rFonts w:ascii="Microsoft Yahei" w:eastAsia="宋体" w:hAnsi="Microsoft Yahei" w:cs="宋体"/>
          <w:kern w:val="0"/>
          <w:sz w:val="24"/>
          <w:szCs w:val="24"/>
        </w:rPr>
        <w:t>2005</w:t>
      </w:r>
      <w:r w:rsidRPr="00315299">
        <w:rPr>
          <w:rFonts w:ascii="Microsoft Yahei" w:eastAsia="宋体" w:hAnsi="Microsoft Yahei" w:cs="宋体"/>
          <w:kern w:val="0"/>
          <w:sz w:val="24"/>
          <w:szCs w:val="24"/>
        </w:rPr>
        <w:t>年</w:t>
      </w:r>
      <w:r w:rsidRPr="00315299">
        <w:rPr>
          <w:rFonts w:ascii="Microsoft Yahei" w:eastAsia="宋体" w:hAnsi="Microsoft Yahei" w:cs="宋体"/>
          <w:kern w:val="0"/>
          <w:sz w:val="24"/>
          <w:szCs w:val="24"/>
        </w:rPr>
        <w:t>4</w:t>
      </w:r>
      <w:r w:rsidRPr="00315299">
        <w:rPr>
          <w:rFonts w:ascii="Microsoft Yahei" w:eastAsia="宋体" w:hAnsi="Microsoft Yahei" w:cs="宋体"/>
          <w:kern w:val="0"/>
          <w:sz w:val="24"/>
          <w:szCs w:val="24"/>
        </w:rPr>
        <w:t>月</w:t>
      </w:r>
      <w:r w:rsidRPr="00315299">
        <w:rPr>
          <w:rFonts w:ascii="Microsoft Yahei" w:eastAsia="宋体" w:hAnsi="Microsoft Yahei" w:cs="宋体"/>
          <w:kern w:val="0"/>
          <w:sz w:val="24"/>
          <w:szCs w:val="24"/>
        </w:rPr>
        <w:t>1</w:t>
      </w:r>
      <w:r w:rsidRPr="00315299">
        <w:rPr>
          <w:rFonts w:ascii="Microsoft Yahei" w:eastAsia="宋体" w:hAnsi="Microsoft Yahei" w:cs="宋体"/>
          <w:kern w:val="0"/>
          <w:sz w:val="24"/>
          <w:szCs w:val="24"/>
        </w:rPr>
        <w:t>日起施行。</w:t>
      </w:r>
    </w:p>
    <w:p w:rsidR="009E3492" w:rsidRPr="00315299" w:rsidRDefault="009E3492">
      <w:pPr>
        <w:rPr>
          <w:rFonts w:hint="eastAsia"/>
        </w:rPr>
      </w:pPr>
    </w:p>
    <w:sectPr w:rsidR="009E3492" w:rsidRPr="0031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99"/>
    <w:rsid w:val="00315299"/>
    <w:rsid w:val="009E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9776">
      <w:bodyDiv w:val="1"/>
      <w:marLeft w:val="0"/>
      <w:marRight w:val="0"/>
      <w:marTop w:val="100"/>
      <w:marBottom w:val="100"/>
      <w:divBdr>
        <w:top w:val="none" w:sz="0" w:space="0" w:color="auto"/>
        <w:left w:val="none" w:sz="0" w:space="0" w:color="auto"/>
        <w:bottom w:val="none" w:sz="0" w:space="0" w:color="auto"/>
        <w:right w:val="none" w:sz="0" w:space="0" w:color="auto"/>
      </w:divBdr>
      <w:divsChild>
        <w:div w:id="2057850086">
          <w:marLeft w:val="0"/>
          <w:marRight w:val="0"/>
          <w:marTop w:val="100"/>
          <w:marBottom w:val="100"/>
          <w:divBdr>
            <w:top w:val="none" w:sz="0" w:space="0" w:color="auto"/>
            <w:left w:val="none" w:sz="0" w:space="0" w:color="auto"/>
            <w:bottom w:val="none" w:sz="0" w:space="0" w:color="auto"/>
            <w:right w:val="none" w:sz="0" w:space="0" w:color="auto"/>
          </w:divBdr>
          <w:divsChild>
            <w:div w:id="1177303964">
              <w:marLeft w:val="0"/>
              <w:marRight w:val="0"/>
              <w:marTop w:val="0"/>
              <w:marBottom w:val="0"/>
              <w:divBdr>
                <w:top w:val="single" w:sz="6" w:space="0" w:color="CCCCCC"/>
                <w:left w:val="single" w:sz="6" w:space="0" w:color="CCCCCC"/>
                <w:bottom w:val="single" w:sz="6" w:space="0" w:color="CCCCCC"/>
                <w:right w:val="single" w:sz="6" w:space="0" w:color="CCCCCC"/>
              </w:divBdr>
              <w:divsChild>
                <w:div w:id="2033995907">
                  <w:marLeft w:val="0"/>
                  <w:marRight w:val="0"/>
                  <w:marTop w:val="0"/>
                  <w:marBottom w:val="0"/>
                  <w:divBdr>
                    <w:top w:val="none" w:sz="0" w:space="0" w:color="auto"/>
                    <w:left w:val="none" w:sz="0" w:space="0" w:color="auto"/>
                    <w:bottom w:val="none" w:sz="0" w:space="0" w:color="auto"/>
                    <w:right w:val="none" w:sz="0" w:space="0" w:color="auto"/>
                  </w:divBdr>
                  <w:divsChild>
                    <w:div w:id="1587618000">
                      <w:marLeft w:val="0"/>
                      <w:marRight w:val="0"/>
                      <w:marTop w:val="450"/>
                      <w:marBottom w:val="450"/>
                      <w:divBdr>
                        <w:top w:val="none" w:sz="0" w:space="0" w:color="auto"/>
                        <w:left w:val="none" w:sz="0" w:space="0" w:color="auto"/>
                        <w:bottom w:val="none" w:sz="0" w:space="0" w:color="auto"/>
                        <w:right w:val="none" w:sz="0" w:space="0" w:color="auto"/>
                      </w:divBdr>
                    </w:div>
                    <w:div w:id="175198620">
                      <w:marLeft w:val="0"/>
                      <w:marRight w:val="0"/>
                      <w:marTop w:val="450"/>
                      <w:marBottom w:val="450"/>
                      <w:divBdr>
                        <w:top w:val="none" w:sz="0" w:space="0" w:color="auto"/>
                        <w:left w:val="none" w:sz="0" w:space="0" w:color="auto"/>
                        <w:bottom w:val="none" w:sz="0" w:space="0" w:color="auto"/>
                        <w:right w:val="none" w:sz="0" w:space="0" w:color="auto"/>
                      </w:divBdr>
                      <w:divsChild>
                        <w:div w:id="14840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1920</Words>
  <Characters>10949</Characters>
  <Application>Microsoft Office Word</Application>
  <DocSecurity>0</DocSecurity>
  <Lines>91</Lines>
  <Paragraphs>25</Paragraphs>
  <ScaleCrop>false</ScaleCrop>
  <Company>微软中国</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1</cp:revision>
  <dcterms:created xsi:type="dcterms:W3CDTF">2019-02-11T06:37:00Z</dcterms:created>
  <dcterms:modified xsi:type="dcterms:W3CDTF">2019-02-11T06:39:00Z</dcterms:modified>
</cp:coreProperties>
</file>