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03" w:rsidRDefault="005D4403" w:rsidP="005D4403">
      <w:pPr>
        <w:widowControl/>
        <w:wordWrap w:val="0"/>
        <w:jc w:val="center"/>
        <w:rPr>
          <w:rFonts w:ascii="Microsoft Yahei" w:eastAsia="宋体" w:hAnsi="Microsoft Yahei" w:cs="宋体" w:hint="eastAsia"/>
          <w:kern w:val="0"/>
          <w:sz w:val="36"/>
          <w:szCs w:val="36"/>
        </w:rPr>
      </w:pPr>
      <w:r w:rsidRPr="005D4403">
        <w:rPr>
          <w:rFonts w:ascii="Microsoft Yahei" w:eastAsia="宋体" w:hAnsi="Microsoft Yahei" w:cs="宋体"/>
          <w:kern w:val="0"/>
          <w:sz w:val="36"/>
          <w:szCs w:val="36"/>
        </w:rPr>
        <w:t>《中华人民共和国水法》</w:t>
      </w:r>
    </w:p>
    <w:p w:rsidR="005D4403" w:rsidRPr="005D4403" w:rsidRDefault="005D4403" w:rsidP="005D4403">
      <w:pPr>
        <w:widowControl/>
        <w:wordWrap w:val="0"/>
        <w:jc w:val="center"/>
        <w:rPr>
          <w:rFonts w:ascii="Microsoft Yahei" w:eastAsia="宋体" w:hAnsi="Microsoft Yahei" w:cs="宋体" w:hint="eastAsia"/>
          <w:kern w:val="0"/>
          <w:sz w:val="36"/>
          <w:szCs w:val="36"/>
        </w:rPr>
      </w:pPr>
      <w:r w:rsidRPr="005D4403">
        <w:rPr>
          <w:rFonts w:ascii="Microsoft Yahei" w:eastAsia="宋体" w:hAnsi="Microsoft Yahei" w:cs="宋体"/>
          <w:kern w:val="0"/>
          <w:sz w:val="36"/>
          <w:szCs w:val="36"/>
        </w:rPr>
        <w:t>（</w:t>
      </w:r>
      <w:r w:rsidRPr="005D4403">
        <w:rPr>
          <w:rFonts w:ascii="Microsoft Yahei" w:eastAsia="宋体" w:hAnsi="Microsoft Yahei" w:cs="宋体"/>
          <w:kern w:val="0"/>
          <w:sz w:val="36"/>
          <w:szCs w:val="36"/>
        </w:rPr>
        <w:t>2016</w:t>
      </w:r>
      <w:r w:rsidRPr="005D4403">
        <w:rPr>
          <w:rFonts w:ascii="Microsoft Yahei" w:eastAsia="宋体" w:hAnsi="Microsoft Yahei" w:cs="宋体"/>
          <w:kern w:val="0"/>
          <w:sz w:val="36"/>
          <w:szCs w:val="36"/>
        </w:rPr>
        <w:t>年</w:t>
      </w:r>
      <w:r w:rsidRPr="005D4403">
        <w:rPr>
          <w:rFonts w:ascii="Microsoft Yahei" w:eastAsia="宋体" w:hAnsi="Microsoft Yahei" w:cs="宋体"/>
          <w:kern w:val="0"/>
          <w:sz w:val="36"/>
          <w:szCs w:val="36"/>
        </w:rPr>
        <w:t>7</w:t>
      </w:r>
      <w:r w:rsidRPr="005D4403">
        <w:rPr>
          <w:rFonts w:ascii="Microsoft Yahei" w:eastAsia="宋体" w:hAnsi="Microsoft Yahei" w:cs="宋体"/>
          <w:kern w:val="0"/>
          <w:sz w:val="36"/>
          <w:szCs w:val="36"/>
        </w:rPr>
        <w:t>月修订）</w:t>
      </w:r>
    </w:p>
    <w:p w:rsidR="005D4403" w:rsidRPr="005D4403" w:rsidRDefault="0025770C" w:rsidP="005D4403">
      <w:pPr>
        <w:widowControl/>
        <w:spacing w:before="330"/>
        <w:jc w:val="left"/>
        <w:rPr>
          <w:rFonts w:ascii="Microsoft Yahei" w:eastAsia="宋体" w:hAnsi="Microsoft Yahei" w:cs="宋体" w:hint="eastAsia"/>
          <w:kern w:val="0"/>
          <w:szCs w:val="21"/>
        </w:rPr>
      </w:pPr>
      <w:bookmarkStart w:id="0" w:name="_GoBack"/>
      <w:bookmarkEnd w:id="0"/>
      <w:r>
        <w:rPr>
          <w:rFonts w:ascii="Microsoft Yahei" w:eastAsia="宋体" w:hAnsi="Microsoft Yahei" w:cs="宋体"/>
          <w:kern w:val="0"/>
          <w:szCs w:val="21"/>
        </w:rPr>
        <w:pict>
          <v:rect id="_x0000_i1025" style="width:0;height:1.5pt" o:hralign="center" o:hrstd="t" o:hr="t" fillcolor="#a0a0a0" stroked="f"/>
        </w:pict>
      </w:r>
    </w:p>
    <w:p w:rsidR="005D4403" w:rsidRPr="005D4403" w:rsidRDefault="005D4403" w:rsidP="005D4403">
      <w:pPr>
        <w:widowControl/>
        <w:spacing w:line="525" w:lineRule="atLeast"/>
        <w:jc w:val="center"/>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w:t>
      </w:r>
      <w:r w:rsidRPr="005D4403">
        <w:rPr>
          <w:rFonts w:ascii="Microsoft Yahei" w:eastAsia="宋体" w:hAnsi="Microsoft Yahei" w:cs="宋体"/>
          <w:b/>
          <w:bCs/>
          <w:kern w:val="0"/>
          <w:sz w:val="24"/>
          <w:szCs w:val="24"/>
        </w:rPr>
        <w:t>中华人民共和国水法</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w:t>
      </w:r>
      <w:r w:rsidRPr="005D4403">
        <w:rPr>
          <w:rFonts w:ascii="Microsoft Yahei" w:eastAsia="宋体" w:hAnsi="Microsoft Yahei" w:cs="宋体"/>
          <w:kern w:val="0"/>
          <w:sz w:val="24"/>
          <w:szCs w:val="24"/>
        </w:rPr>
        <w:t>1988</w:t>
      </w:r>
      <w:r w:rsidRPr="005D4403">
        <w:rPr>
          <w:rFonts w:ascii="Microsoft Yahei" w:eastAsia="宋体" w:hAnsi="Microsoft Yahei" w:cs="宋体"/>
          <w:kern w:val="0"/>
          <w:sz w:val="24"/>
          <w:szCs w:val="24"/>
        </w:rPr>
        <w:t>年</w:t>
      </w:r>
      <w:r w:rsidRPr="005D4403">
        <w:rPr>
          <w:rFonts w:ascii="Microsoft Yahei" w:eastAsia="宋体" w:hAnsi="Microsoft Yahei" w:cs="宋体"/>
          <w:kern w:val="0"/>
          <w:sz w:val="24"/>
          <w:szCs w:val="24"/>
        </w:rPr>
        <w:t>1</w:t>
      </w:r>
      <w:r w:rsidRPr="005D4403">
        <w:rPr>
          <w:rFonts w:ascii="Microsoft Yahei" w:eastAsia="宋体" w:hAnsi="Microsoft Yahei" w:cs="宋体"/>
          <w:kern w:val="0"/>
          <w:sz w:val="24"/>
          <w:szCs w:val="24"/>
        </w:rPr>
        <w:t>月</w:t>
      </w:r>
      <w:r w:rsidRPr="005D4403">
        <w:rPr>
          <w:rFonts w:ascii="Microsoft Yahei" w:eastAsia="宋体" w:hAnsi="Microsoft Yahei" w:cs="宋体"/>
          <w:kern w:val="0"/>
          <w:sz w:val="24"/>
          <w:szCs w:val="24"/>
        </w:rPr>
        <w:t>21</w:t>
      </w:r>
      <w:r w:rsidRPr="005D4403">
        <w:rPr>
          <w:rFonts w:ascii="Microsoft Yahei" w:eastAsia="宋体" w:hAnsi="Microsoft Yahei" w:cs="宋体"/>
          <w:kern w:val="0"/>
          <w:sz w:val="24"/>
          <w:szCs w:val="24"/>
        </w:rPr>
        <w:t>日第六届全国人民代表大会常务委员会第</w:t>
      </w:r>
      <w:r w:rsidRPr="005D4403">
        <w:rPr>
          <w:rFonts w:ascii="Microsoft Yahei" w:eastAsia="宋体" w:hAnsi="Microsoft Yahei" w:cs="宋体"/>
          <w:kern w:val="0"/>
          <w:sz w:val="24"/>
          <w:szCs w:val="24"/>
        </w:rPr>
        <w:t>24</w:t>
      </w:r>
      <w:r w:rsidRPr="005D4403">
        <w:rPr>
          <w:rFonts w:ascii="Microsoft Yahei" w:eastAsia="宋体" w:hAnsi="Microsoft Yahei" w:cs="宋体"/>
          <w:kern w:val="0"/>
          <w:sz w:val="24"/>
          <w:szCs w:val="24"/>
        </w:rPr>
        <w:t xml:space="preserve">次会议通过　</w:t>
      </w:r>
      <w:r w:rsidRPr="005D4403">
        <w:rPr>
          <w:rFonts w:ascii="Microsoft Yahei" w:eastAsia="宋体" w:hAnsi="Microsoft Yahei" w:cs="宋体"/>
          <w:kern w:val="0"/>
          <w:sz w:val="24"/>
          <w:szCs w:val="24"/>
        </w:rPr>
        <w:t>2002</w:t>
      </w:r>
      <w:r w:rsidRPr="005D4403">
        <w:rPr>
          <w:rFonts w:ascii="Microsoft Yahei" w:eastAsia="宋体" w:hAnsi="Microsoft Yahei" w:cs="宋体"/>
          <w:kern w:val="0"/>
          <w:sz w:val="24"/>
          <w:szCs w:val="24"/>
        </w:rPr>
        <w:t>年</w:t>
      </w:r>
      <w:r w:rsidRPr="005D4403">
        <w:rPr>
          <w:rFonts w:ascii="Microsoft Yahei" w:eastAsia="宋体" w:hAnsi="Microsoft Yahei" w:cs="宋体"/>
          <w:kern w:val="0"/>
          <w:sz w:val="24"/>
          <w:szCs w:val="24"/>
        </w:rPr>
        <w:t>8</w:t>
      </w:r>
      <w:r w:rsidRPr="005D4403">
        <w:rPr>
          <w:rFonts w:ascii="Microsoft Yahei" w:eastAsia="宋体" w:hAnsi="Microsoft Yahei" w:cs="宋体"/>
          <w:kern w:val="0"/>
          <w:sz w:val="24"/>
          <w:szCs w:val="24"/>
        </w:rPr>
        <w:t>月</w:t>
      </w:r>
      <w:r w:rsidRPr="005D4403">
        <w:rPr>
          <w:rFonts w:ascii="Microsoft Yahei" w:eastAsia="宋体" w:hAnsi="Microsoft Yahei" w:cs="宋体"/>
          <w:kern w:val="0"/>
          <w:sz w:val="24"/>
          <w:szCs w:val="24"/>
        </w:rPr>
        <w:t>29</w:t>
      </w:r>
      <w:r w:rsidRPr="005D4403">
        <w:rPr>
          <w:rFonts w:ascii="Microsoft Yahei" w:eastAsia="宋体" w:hAnsi="Microsoft Yahei" w:cs="宋体"/>
          <w:kern w:val="0"/>
          <w:sz w:val="24"/>
          <w:szCs w:val="24"/>
        </w:rPr>
        <w:t>日第九届全国人民代表大会常务委员会第二十九次会议修订通过　根据</w:t>
      </w:r>
      <w:r w:rsidRPr="005D4403">
        <w:rPr>
          <w:rFonts w:ascii="Microsoft Yahei" w:eastAsia="宋体" w:hAnsi="Microsoft Yahei" w:cs="宋体"/>
          <w:kern w:val="0"/>
          <w:sz w:val="24"/>
          <w:szCs w:val="24"/>
        </w:rPr>
        <w:t>2009</w:t>
      </w:r>
      <w:r w:rsidRPr="005D4403">
        <w:rPr>
          <w:rFonts w:ascii="Microsoft Yahei" w:eastAsia="宋体" w:hAnsi="Microsoft Yahei" w:cs="宋体"/>
          <w:kern w:val="0"/>
          <w:sz w:val="24"/>
          <w:szCs w:val="24"/>
        </w:rPr>
        <w:t>年</w:t>
      </w:r>
      <w:r w:rsidRPr="005D4403">
        <w:rPr>
          <w:rFonts w:ascii="Microsoft Yahei" w:eastAsia="宋体" w:hAnsi="Microsoft Yahei" w:cs="宋体"/>
          <w:kern w:val="0"/>
          <w:sz w:val="24"/>
          <w:szCs w:val="24"/>
        </w:rPr>
        <w:t>8</w:t>
      </w:r>
      <w:r w:rsidRPr="005D4403">
        <w:rPr>
          <w:rFonts w:ascii="Microsoft Yahei" w:eastAsia="宋体" w:hAnsi="Microsoft Yahei" w:cs="宋体"/>
          <w:kern w:val="0"/>
          <w:sz w:val="24"/>
          <w:szCs w:val="24"/>
        </w:rPr>
        <w:t>月</w:t>
      </w:r>
      <w:r w:rsidRPr="005D4403">
        <w:rPr>
          <w:rFonts w:ascii="Microsoft Yahei" w:eastAsia="宋体" w:hAnsi="Microsoft Yahei" w:cs="宋体"/>
          <w:kern w:val="0"/>
          <w:sz w:val="24"/>
          <w:szCs w:val="24"/>
        </w:rPr>
        <w:t>27</w:t>
      </w:r>
      <w:r w:rsidRPr="005D4403">
        <w:rPr>
          <w:rFonts w:ascii="Microsoft Yahei" w:eastAsia="宋体" w:hAnsi="Microsoft Yahei" w:cs="宋体"/>
          <w:kern w:val="0"/>
          <w:sz w:val="24"/>
          <w:szCs w:val="24"/>
        </w:rPr>
        <w:t>日第十一届全国人民代表大会常务委员会第十次会议通过的《全国人民代表大会常务委员会关于修改部分法律的决定》修改　根据</w:t>
      </w:r>
      <w:r w:rsidRPr="005D4403">
        <w:rPr>
          <w:rFonts w:ascii="Microsoft Yahei" w:eastAsia="宋体" w:hAnsi="Microsoft Yahei" w:cs="宋体"/>
          <w:kern w:val="0"/>
          <w:sz w:val="24"/>
          <w:szCs w:val="24"/>
        </w:rPr>
        <w:t>2016</w:t>
      </w:r>
      <w:r w:rsidRPr="005D4403">
        <w:rPr>
          <w:rFonts w:ascii="Microsoft Yahei" w:eastAsia="宋体" w:hAnsi="Microsoft Yahei" w:cs="宋体"/>
          <w:kern w:val="0"/>
          <w:sz w:val="24"/>
          <w:szCs w:val="24"/>
        </w:rPr>
        <w:t>年</w:t>
      </w:r>
      <w:r w:rsidRPr="005D4403">
        <w:rPr>
          <w:rFonts w:ascii="Microsoft Yahei" w:eastAsia="宋体" w:hAnsi="Microsoft Yahei" w:cs="宋体"/>
          <w:kern w:val="0"/>
          <w:sz w:val="24"/>
          <w:szCs w:val="24"/>
        </w:rPr>
        <w:t>7</w:t>
      </w:r>
      <w:r w:rsidRPr="005D4403">
        <w:rPr>
          <w:rFonts w:ascii="Microsoft Yahei" w:eastAsia="宋体" w:hAnsi="Microsoft Yahei" w:cs="宋体"/>
          <w:kern w:val="0"/>
          <w:sz w:val="24"/>
          <w:szCs w:val="24"/>
        </w:rPr>
        <w:t>月</w:t>
      </w:r>
      <w:r w:rsidRPr="005D4403">
        <w:rPr>
          <w:rFonts w:ascii="Microsoft Yahei" w:eastAsia="宋体" w:hAnsi="Microsoft Yahei" w:cs="宋体"/>
          <w:kern w:val="0"/>
          <w:sz w:val="24"/>
          <w:szCs w:val="24"/>
        </w:rPr>
        <w:t>2</w:t>
      </w:r>
      <w:r w:rsidRPr="005D4403">
        <w:rPr>
          <w:rFonts w:ascii="Microsoft Yahei" w:eastAsia="宋体" w:hAnsi="Microsoft Yahei" w:cs="宋体"/>
          <w:kern w:val="0"/>
          <w:sz w:val="24"/>
          <w:szCs w:val="24"/>
        </w:rPr>
        <w:t>日第十二届全国人民代表大会常务委员会第二十一次会议通过的《全国人民代表大会常务委员会关于修改〈中华人民共和国节约能源法〉等六部法律的决定》修改）</w:t>
      </w:r>
    </w:p>
    <w:p w:rsidR="005D4403" w:rsidRPr="005D4403" w:rsidRDefault="005D4403" w:rsidP="005D4403">
      <w:pPr>
        <w:widowControl/>
        <w:spacing w:line="525" w:lineRule="atLeast"/>
        <w:jc w:val="center"/>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w:t>
      </w:r>
      <w:r w:rsidRPr="005D4403">
        <w:rPr>
          <w:rFonts w:ascii="Microsoft Yahei" w:eastAsia="宋体" w:hAnsi="Microsoft Yahei" w:cs="宋体"/>
          <w:b/>
          <w:bCs/>
          <w:kern w:val="0"/>
          <w:sz w:val="24"/>
          <w:szCs w:val="24"/>
        </w:rPr>
        <w:t>目录</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第一章　总则</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第二章　水资源规划</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第三章　水资源开发利用</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第四章　水资源、水域和水工程的保护</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第五章　水资源配置和节约使用</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第六章　水事纠纷处理与执法监督检查</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第七章　法律责任</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第八章　附则</w:t>
      </w:r>
    </w:p>
    <w:p w:rsidR="005D4403" w:rsidRPr="005D4403" w:rsidRDefault="005D4403" w:rsidP="005D4403">
      <w:pPr>
        <w:widowControl/>
        <w:spacing w:line="525" w:lineRule="atLeast"/>
        <w:jc w:val="center"/>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w:t>
      </w:r>
      <w:r w:rsidRPr="005D4403">
        <w:rPr>
          <w:rFonts w:ascii="Microsoft Yahei" w:eastAsia="宋体" w:hAnsi="Microsoft Yahei" w:cs="宋体"/>
          <w:b/>
          <w:bCs/>
          <w:kern w:val="0"/>
          <w:sz w:val="24"/>
          <w:szCs w:val="24"/>
        </w:rPr>
        <w:t>第一章　总则</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第一条　为了合理开发、利用、节约和保护水资源，防治水害，实现水资源的可持续利用，适应国民经济和社会发展的需要，制定本法。</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lastRenderedPageBreak/>
        <w:t xml:space="preserve">　　第二条　在中华人民共和国领域内开发、利用、节约、保护、管理水资源，防治水害，适用本法。</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本法所称水资源，包括地表水和地下水。</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第三条　水资源属于国家所有。水资源的所有权由国务院代表国家行使。农村集体经济组织的水塘和由农村集体经济组织修建管理的水库中的水，归各该农村集体经济组织使用。</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第四条　开发、利用、节约、保护水资源和防治水害，应当全面规划、统筹兼顾、标本兼治、综合利用、讲求效益，发挥水资源的多种功能，协调好生活、生产经营和生态环境用水。</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第五条　县级以上人民政府应当加强水利基础设施建设，并将其纳入本级国民经济和社会发展计划。</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第六条　国家鼓励单位和个人依法开发、利用水资源，并保护其合法权益。开发、利用水资源的单位和个人有依法保护水资源的义务。</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第八条　国家厉行节约用水，大力推行节约用水措施，推广节约用水新技术、新工艺，发展节水型工业、农业和服务业，建立节水型社会。</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各级人民政府应当采取措施，加强对节约用水的管理，建立节约用水技术开发推广体系，培育和发展节约用水产业。</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单位和个人有节约用水的义务。</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第九条　国家保护水资源，采取有效措施，保护植被，植树种草，涵养水源，防治水土流失和水体污染，改善生态环境。</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第十条　国家鼓励和支持开发、利用、节约、保护、管理水资源和防治水害的先进科学技术的研究、推广和应用。</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lastRenderedPageBreak/>
        <w:t xml:space="preserve">　　第十一条　在开发、利用、节约、保护、管理水资源和防治水害等方面成绩显著的单位和个人，由人民政府给予奖励。</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第十二条　国家对水资源实行流域管理与行政区域管理相结合的管理体制。</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国务院水行政主管部门负责全国水资源的统一管理和监督工作。</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国务院水行政主管部门在国家确定的重要江河、湖泊设立的流域管理机构（以下简称流域管理机构），在所管辖的范围内行使法律、行政法规规定的和国务院水行政主管部门授予的水资源管理和监督职责。</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县级以上地方人民政府水行政主管部门按照规定的权限，负责本行政区域内水资源的统一管理和监督工作。</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第十三条　国务院有关部门按照职责分工，负责水资源开发、利用、节约和保护的有关工作。</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县级以上地方人民政府有关部门按照职责分工，负责本行政区域内水资源开发、利用、节约和保护的有关工作。</w:t>
      </w:r>
    </w:p>
    <w:p w:rsidR="005D4403" w:rsidRPr="005D4403" w:rsidRDefault="005D4403" w:rsidP="005D4403">
      <w:pPr>
        <w:widowControl/>
        <w:spacing w:line="525" w:lineRule="atLeast"/>
        <w:jc w:val="center"/>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w:t>
      </w:r>
      <w:r w:rsidRPr="005D4403">
        <w:rPr>
          <w:rFonts w:ascii="Microsoft Yahei" w:eastAsia="宋体" w:hAnsi="Microsoft Yahei" w:cs="宋体"/>
          <w:b/>
          <w:bCs/>
          <w:kern w:val="0"/>
          <w:sz w:val="24"/>
          <w:szCs w:val="24"/>
        </w:rPr>
        <w:t>第二章　水资源规划</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第十四条　国家制定全国水资源战略规划。</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开发、利用、节约、保护水资源和防治水害，应当按照流域、区域统一制定规划。规划分为流域规划和区域规划。流域规划包括流域综合规划和流域专业规划；区域规划包括区域综合规划和区域专业规划。</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第十五条　流域范围内的区域规划应当服从流域规划，专业规划应当服从综合规划。</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lastRenderedPageBreak/>
        <w:t xml:space="preserve">　　流域综合规划和区域综合规划以及与土地利用关系密切的专业规划，应当与国民经济和社会发展规划以及土地利用总体规划、城市总体规划和环境保护规划相协调，兼顾各地区、各行业的需要。</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第十六条　制定规划，必须进行水资源综合科学考察和调查评价。水资源综合科学考察和调查评价，由县级以上人民政府水行政主管部门会同同级有关部门组织进行。</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县级以上人民政府应当加强水文、水资源信息系统建设。县级以上人民政府水行政主管部门和流域管理机构应当加强对水资源的动态监测。</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基本水文资料应当按照国家有关规定予以公开。</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第十七条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专业规划由县级以上人民政府有关部门编制，征求同级其他有关部门意见后，报本级人民政府批准。其中，防洪规划、水土保持规划的编制、批准，依照防洪法、水土保持法的有关规定执行。</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第十八条　规划一经批准，必须严格执行。</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经批准的规划需要修改时，必须按照规划编制程序经原批准机关批准。</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第十九条　建设水工程，必须符合流域综合规划。在国家确定的重要江河、湖泊和跨省、自治区、直辖市的江河、湖泊上建设水工程，未取得有关流域管理</w:t>
      </w:r>
      <w:r w:rsidRPr="005D4403">
        <w:rPr>
          <w:rFonts w:ascii="Microsoft Yahei" w:eastAsia="宋体" w:hAnsi="Microsoft Yahei" w:cs="宋体"/>
          <w:kern w:val="0"/>
          <w:sz w:val="24"/>
          <w:szCs w:val="24"/>
        </w:rPr>
        <w:lastRenderedPageBreak/>
        <w:t>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rsidR="005D4403" w:rsidRPr="005D4403" w:rsidRDefault="005D4403" w:rsidP="005D4403">
      <w:pPr>
        <w:widowControl/>
        <w:spacing w:line="525" w:lineRule="atLeast"/>
        <w:jc w:val="center"/>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w:t>
      </w:r>
      <w:r w:rsidRPr="005D4403">
        <w:rPr>
          <w:rFonts w:ascii="Microsoft Yahei" w:eastAsia="宋体" w:hAnsi="Microsoft Yahei" w:cs="宋体"/>
          <w:b/>
          <w:bCs/>
          <w:kern w:val="0"/>
          <w:sz w:val="24"/>
          <w:szCs w:val="24"/>
        </w:rPr>
        <w:t>第三章　水资源开发利用</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第二十条　开发、利用水资源，应当坚持兴利与除害相结合，兼顾上下游、左右岸和有关地区之间的利益，充分发挥水资源的综合效益，并服从防洪的总体安排。</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第二十一条　开发、利用水资源，应当首先满足城乡居民生活用水，并兼顾农业、工业、生态环境用水以及航运等需要。</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在干旱和半干旱地区开发、利用水资源，应当充分考虑生态环境用水需要。</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第二十二条　跨流域调水，应当进行全面规划和科学论证，统筹兼顾调出和调入流域的用水需要，防止对生态环境造成破坏。</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第二十三条　地方各级人民政府应当结合本地区水资源的实际情况，按照地表水与地下水统一调度开发、开源与节流相结合、节流优先和污水处理再利用的原则，合理组织开发、综合利用水资源。</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第二十四条　在水资源短缺的地区，国家鼓励对雨水和微咸水的收集、开发、利用和对海水的利用、淡化。</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第二十五条　地方各级人民政府应当加强对灌溉、排涝、水土保持工作的领导，促进农业生产发展；在容易发生盐碱化和渍害的地区，应当采取措施，控制和降低地下水的水位。</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lastRenderedPageBreak/>
        <w:t xml:space="preserve">　　农村集体经济组织或者其成员依法在本集体经济组织所有的集体土地或者承包土地上投资兴建水工程设施的，按照谁投资建设谁管理和谁受益的原则，对水工程设施及其蓄水进行管理和合理使用。</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农村集体经济组织修建水库应当经县级以上地方人民政府水行政主管部门批准。</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第二十六条　国家鼓励开发、利用水能资源。在水能丰富的河流，应当有计划地进行多目标梯级开发。</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建设水力发电站，应当保护生态环境，兼顾防洪、供水、灌溉、航运、竹木流放和渔业等方面的需要。</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第二十七条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在不通航的河流或者人工水道上修建</w:t>
      </w:r>
      <w:proofErr w:type="gramStart"/>
      <w:r w:rsidRPr="005D4403">
        <w:rPr>
          <w:rFonts w:ascii="Microsoft Yahei" w:eastAsia="宋体" w:hAnsi="Microsoft Yahei" w:cs="宋体"/>
          <w:kern w:val="0"/>
          <w:sz w:val="24"/>
          <w:szCs w:val="24"/>
        </w:rPr>
        <w:t>闸</w:t>
      </w:r>
      <w:proofErr w:type="gramEnd"/>
      <w:r w:rsidRPr="005D4403">
        <w:rPr>
          <w:rFonts w:ascii="Microsoft Yahei" w:eastAsia="宋体" w:hAnsi="Microsoft Yahei" w:cs="宋体"/>
          <w:kern w:val="0"/>
          <w:sz w:val="24"/>
          <w:szCs w:val="24"/>
        </w:rPr>
        <w:t>坝后可以通航的，闸坝建设单位应当同时修建过</w:t>
      </w:r>
      <w:proofErr w:type="gramStart"/>
      <w:r w:rsidRPr="005D4403">
        <w:rPr>
          <w:rFonts w:ascii="Microsoft Yahei" w:eastAsia="宋体" w:hAnsi="Microsoft Yahei" w:cs="宋体"/>
          <w:kern w:val="0"/>
          <w:sz w:val="24"/>
          <w:szCs w:val="24"/>
        </w:rPr>
        <w:t>船设施</w:t>
      </w:r>
      <w:proofErr w:type="gramEnd"/>
      <w:r w:rsidRPr="005D4403">
        <w:rPr>
          <w:rFonts w:ascii="Microsoft Yahei" w:eastAsia="宋体" w:hAnsi="Microsoft Yahei" w:cs="宋体"/>
          <w:kern w:val="0"/>
          <w:sz w:val="24"/>
          <w:szCs w:val="24"/>
        </w:rPr>
        <w:t>或者预留过</w:t>
      </w:r>
      <w:proofErr w:type="gramStart"/>
      <w:r w:rsidRPr="005D4403">
        <w:rPr>
          <w:rFonts w:ascii="Microsoft Yahei" w:eastAsia="宋体" w:hAnsi="Microsoft Yahei" w:cs="宋体"/>
          <w:kern w:val="0"/>
          <w:sz w:val="24"/>
          <w:szCs w:val="24"/>
        </w:rPr>
        <w:t>船设施</w:t>
      </w:r>
      <w:proofErr w:type="gramEnd"/>
      <w:r w:rsidRPr="005D4403">
        <w:rPr>
          <w:rFonts w:ascii="Microsoft Yahei" w:eastAsia="宋体" w:hAnsi="Microsoft Yahei" w:cs="宋体"/>
          <w:kern w:val="0"/>
          <w:sz w:val="24"/>
          <w:szCs w:val="24"/>
        </w:rPr>
        <w:t>位置。</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第二十八条　任何单位和个人引水、截（蓄）水、排水，不得损害公共利益和他人的合法权益。</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第二十九条　国家对水工程建设移民实行开发性移民的方针，按照前期补偿、补助与后期扶持相结合的原则，妥善安排移民的生产和生活，保护移民的合法权益。</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移民安置应当与工程建设同步进行。建设单位应当根据安置地区的环境容量和可持续发展的原则，因地制宜，编制移民安置规划，经依法批准后，由有关地方人民政府组织实施。所需移民经费列入工程建设投资计划。</w:t>
      </w:r>
    </w:p>
    <w:p w:rsidR="005D4403" w:rsidRPr="005D4403" w:rsidRDefault="005D4403" w:rsidP="005D4403">
      <w:pPr>
        <w:widowControl/>
        <w:spacing w:line="525" w:lineRule="atLeast"/>
        <w:jc w:val="center"/>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w:t>
      </w:r>
      <w:r w:rsidRPr="005D4403">
        <w:rPr>
          <w:rFonts w:ascii="Microsoft Yahei" w:eastAsia="宋体" w:hAnsi="Microsoft Yahei" w:cs="宋体"/>
          <w:b/>
          <w:bCs/>
          <w:kern w:val="0"/>
          <w:sz w:val="24"/>
          <w:szCs w:val="24"/>
        </w:rPr>
        <w:t>第四章　水资源、水域和水工程的保护</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lastRenderedPageBreak/>
        <w:t xml:space="preserve">　　第三十条　县级以上人民政府水行政主管部门、流域管理机构以及其他有关部门在制定水资源开发、利用规划和调度水资源时，应当注意维持江河的合理流量和湖泊、水库以及地下水的合理水位，维护水体的自然净化能力。</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第三十一条　从事水资源开发、利用、节约、保护和防治水害等水事活动，应当遵守经批准的规划；因违反规划造成江河和湖泊水域使用功能降低、地下水超采、地面沉降、水体污染的，应当承担治理责任。</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开采矿藏或者建设地下工程，因疏干排水导致地下水水位下降、水源枯竭或者地面塌陷，采矿单位或者建设单位应当采取补救措施；对他人生活和生产造成损失的，依法给予补偿。</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第三十二条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县级以上人民政府水行政主管部门或者流域管理机构应当按照水功能区对水质的要求和水体的自然净化能力，核定该水域的纳污能力，向环境保护行政主管部门提出该水域的限制排污总量意见。</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县级以上地方人民政府水行政主管部门和流域管理机构应当对水功能区的水质状况进行监测，发现重点污染物排放总量超过控制指标的，或者水功能区的</w:t>
      </w:r>
      <w:r w:rsidRPr="005D4403">
        <w:rPr>
          <w:rFonts w:ascii="Microsoft Yahei" w:eastAsia="宋体" w:hAnsi="Microsoft Yahei" w:cs="宋体"/>
          <w:kern w:val="0"/>
          <w:sz w:val="24"/>
          <w:szCs w:val="24"/>
        </w:rPr>
        <w:lastRenderedPageBreak/>
        <w:t>水质未达到水域使用功能对水质的要求的，应当及时报告有关人民政府采取治理措施，并向环境保护行政主管部门通报。</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第三十三条　国家建立饮用水水源保护区制度。省、自治区、直辖市人民政府应当划定饮用水水源保护区，并采取措施，防止水源枯竭和水体污染，保证城乡居民饮用水安全。</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第三十四条　禁止在饮用水水源保护区内设置排污口。</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在江河、湖泊新建、改建或者扩大排污口，应当经过有管辖权的水行政主管部门或者流域管理机构同意，由环境保护行政主管部门负责对该建设项目的环境影响报告书进行审批。</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第三十五条　从事工程建设，占用农业灌溉水源、灌排工程设施，或者对原有灌溉用水、供水水源有不利影响的，建设单位应当采取相应的补救措施；造成损失的，依法给予补偿。</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第三十六条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第三十七条　禁止在江河、湖泊、水库、运河、渠道内弃置、堆放阻碍行洪的物体和种植阻碍行洪的林木及高秆作物。</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禁止在河道管理范围内建设妨碍行洪的建筑物、构筑物以及从事影响河势稳定、危害河岸堤防安全和其他妨碍河道行洪的活动。</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lastRenderedPageBreak/>
        <w:t xml:space="preserve">　　因建设前款工程设施，需要扩建、改建、拆除或者损坏原有水工程设施的，建设单位应当负担扩建、改建的费用和损失补偿。但是，原有工程设施属于违法工程的除外。</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第三十九条　国家实行河道采砂许可制度。河道采砂许可制度实施办法，由国务院规定。</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在河道管理范围内采砂，影响河势稳定或者危及堤防安全的，有关县级以上人民政府水行政主管部门应当划定禁采区和规定禁采期，并予以公告。</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第四十条　禁止围湖造地。已经围垦的，应当按照国家规定的防洪标准有计划地退地还湖。</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禁止围垦河道。确需围垦的，应当经过科学论证，经省、自治区、直辖市人民政府水行政主管部门或者国务院水行政主管部门同意后，报本级人民政府批准。</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第四十一条　单位和个人有保护水工程的义务，不得侵占、毁坏堤防、护岸、防汛、水文监测、水文地质监测等工程设施。</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第四十二条　县级以上地方人民政府应当采取措施，保障本行政区域内水工程，特别是水坝和堤防的安全，限期消除险情。水行政主管部门应当加强对水工程安全的监督管理。</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第四十三条　国家对水工</w:t>
      </w:r>
      <w:proofErr w:type="gramStart"/>
      <w:r w:rsidRPr="005D4403">
        <w:rPr>
          <w:rFonts w:ascii="Microsoft Yahei" w:eastAsia="宋体" w:hAnsi="Microsoft Yahei" w:cs="宋体"/>
          <w:kern w:val="0"/>
          <w:sz w:val="24"/>
          <w:szCs w:val="24"/>
        </w:rPr>
        <w:t>程实施</w:t>
      </w:r>
      <w:proofErr w:type="gramEnd"/>
      <w:r w:rsidRPr="005D4403">
        <w:rPr>
          <w:rFonts w:ascii="Microsoft Yahei" w:eastAsia="宋体" w:hAnsi="Microsoft Yahei" w:cs="宋体"/>
          <w:kern w:val="0"/>
          <w:sz w:val="24"/>
          <w:szCs w:val="24"/>
        </w:rPr>
        <w:t>保护。国家所有的水工</w:t>
      </w:r>
      <w:proofErr w:type="gramStart"/>
      <w:r w:rsidRPr="005D4403">
        <w:rPr>
          <w:rFonts w:ascii="Microsoft Yahei" w:eastAsia="宋体" w:hAnsi="Microsoft Yahei" w:cs="宋体"/>
          <w:kern w:val="0"/>
          <w:sz w:val="24"/>
          <w:szCs w:val="24"/>
        </w:rPr>
        <w:t>程应当</w:t>
      </w:r>
      <w:proofErr w:type="gramEnd"/>
      <w:r w:rsidRPr="005D4403">
        <w:rPr>
          <w:rFonts w:ascii="Microsoft Yahei" w:eastAsia="宋体" w:hAnsi="Microsoft Yahei" w:cs="宋体"/>
          <w:kern w:val="0"/>
          <w:sz w:val="24"/>
          <w:szCs w:val="24"/>
        </w:rPr>
        <w:t>按照国务院的规定划定工程管理和保护范围。</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国务院水行政主管部门或者流域管理机构管理的水工程，由主管部门或者流域管理机构商有关省、自治区、直辖市人民政府划定工程管理和保护范围。</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前款规定以外的其他水工程，应当按照省、自治区、直辖市人民政府的规定，划定工程保护范围和保护职责。</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在水工程保护范围内，禁止从事影响水工程运行和危害水工程安全的爆破、打井、采石、取土等活动。</w:t>
      </w:r>
    </w:p>
    <w:p w:rsidR="005D4403" w:rsidRPr="005D4403" w:rsidRDefault="005D4403" w:rsidP="005D4403">
      <w:pPr>
        <w:widowControl/>
        <w:spacing w:line="525" w:lineRule="atLeast"/>
        <w:jc w:val="center"/>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w:t>
      </w:r>
      <w:r w:rsidRPr="005D4403">
        <w:rPr>
          <w:rFonts w:ascii="Microsoft Yahei" w:eastAsia="宋体" w:hAnsi="Microsoft Yahei" w:cs="宋体"/>
          <w:b/>
          <w:bCs/>
          <w:kern w:val="0"/>
          <w:sz w:val="24"/>
          <w:szCs w:val="24"/>
        </w:rPr>
        <w:t>第五章　水资源配置和节约使用</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lastRenderedPageBreak/>
        <w:t xml:space="preserve">　　第四十四条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水中长期供求规划应当依据水的供求现状、国民经济和社会发展规划、流域规划、区域规划，按照水资源供需协调、综合平衡、保护生态、厉行节约、合理开源的原则制定。</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第四十五条　调蓄径流和分配水量，应当依据流域规划和水中长期供求规划，以流域为单元制定水量分配方案。</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水量分配方案和旱情紧急情况下的水量调度预案经批准后，有关地方人民政府必须执行。</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在不同行政区域之间的边界河流上建设水资源开发、利用项目，应当符合该流域经批准的水量分配方案，由有关县级以上地方人民政府报共同的上一级人民政府水行政主管部门或者有关流域管理机构批准。</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第四十六条　县级以上地方人民政府水行政主管部门或者流域管理机构应当根据批准的水量分配方案和年度预测来水量，制定年度水量分配方案和调度计划，实施水量统一调度；有关地方人民政府必须服从。</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国家确定的重要江河、湖泊的年度水量分配方案，应当纳入国家的国民经济和社会发展年度计划。</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lastRenderedPageBreak/>
        <w:t xml:space="preserve">　　第四十七条　国家对用水实行总量控制和定额管理相结合的制度。</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省、自治区、直辖市人民政府有关行业主管部门应当制订本行政区域</w:t>
      </w:r>
      <w:proofErr w:type="gramStart"/>
      <w:r w:rsidRPr="005D4403">
        <w:rPr>
          <w:rFonts w:ascii="Microsoft Yahei" w:eastAsia="宋体" w:hAnsi="Microsoft Yahei" w:cs="宋体"/>
          <w:kern w:val="0"/>
          <w:sz w:val="24"/>
          <w:szCs w:val="24"/>
        </w:rPr>
        <w:t>内行业</w:t>
      </w:r>
      <w:proofErr w:type="gramEnd"/>
      <w:r w:rsidRPr="005D4403">
        <w:rPr>
          <w:rFonts w:ascii="Microsoft Yahei" w:eastAsia="宋体" w:hAnsi="Microsoft Yahei" w:cs="宋体"/>
          <w:kern w:val="0"/>
          <w:sz w:val="24"/>
          <w:szCs w:val="24"/>
        </w:rPr>
        <w:t>用水定额，报同级水行政主管部门和质量监督检验行政主管部门审核同意后，由省、自治区、直辖市人民政府公布，并报国务院水行政主管部门和国务院质量监督检验行政主管部门备案。</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实施取水许可制度和征收管理水资源费的具体办法，由国务院规定。</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第四十九条　用水应当计量，并按照批准的用水计划用水。</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用水实行计量收费和超定额累进加价制度。</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第五十条　各级人民政府应当推行节水灌溉方式和节水技术，对农业蓄水、输水工程采取必要的防渗漏措施，提高农业用水效率。</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第五十一条　工业用水应当采用先进技术、工艺和设备，增加循环用水次数，提高水的重复利用率。</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第五十二条　城市人民政府应当因地制宜采取有效措施，推广节水型生活用水器具，降低城市供水管网漏失率，提高生活用水效率；加强城市污水集中处理，鼓励使用再生水，提高污水再生利用率。</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lastRenderedPageBreak/>
        <w:t xml:space="preserve">　　第五十三条　新建、扩建、改建建设项目，应当制订节水措施方案，配套建设节水设施。节水设施应当与主体工程同时设计、同时施工、同时投产。</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供水企业和自建供水设施的单位应当加强供水设施的维护管理，减少水的漏失。</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第五十四条　各级人民政府应当积极采取措施，改善城乡居民的饮用水条件。</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第五十五条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第六章　水事纠纷处理与执法监督检查</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在水事纠纷解决前，当事人不得单方面改变现状。</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第五十八条　县级以上人民政府或者其授权的部门在处理水事纠纷时，有权采取临时处置措施，有关各方或者当事人必须服从。</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第五十九条　县级以上人民政府水行政主管部门和流域管理机构应当对违反本法的行为加强监督检查并依法进行查处。</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水政监督检查人员应当忠于职守，秉公执法。</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lastRenderedPageBreak/>
        <w:t xml:space="preserve">　　第六十条　县级以上人民政府水行政主管部门、流域管理机构及其水政监督检查人员履行本法规定的监督检查职责时，有权采取下列措施：</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（一）要求被检查单位提供有关文件、证照、资料；</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（二）要求被检查单位就执行本法的有关问题</w:t>
      </w:r>
      <w:proofErr w:type="gramStart"/>
      <w:r w:rsidRPr="005D4403">
        <w:rPr>
          <w:rFonts w:ascii="Microsoft Yahei" w:eastAsia="宋体" w:hAnsi="Microsoft Yahei" w:cs="宋体"/>
          <w:kern w:val="0"/>
          <w:sz w:val="24"/>
          <w:szCs w:val="24"/>
        </w:rPr>
        <w:t>作出</w:t>
      </w:r>
      <w:proofErr w:type="gramEnd"/>
      <w:r w:rsidRPr="005D4403">
        <w:rPr>
          <w:rFonts w:ascii="Microsoft Yahei" w:eastAsia="宋体" w:hAnsi="Microsoft Yahei" w:cs="宋体"/>
          <w:kern w:val="0"/>
          <w:sz w:val="24"/>
          <w:szCs w:val="24"/>
        </w:rPr>
        <w:t>说明；</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（三）进入被检查单位的生产场所进行调查；</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（四）责令被检查单位停止违反本法的行为，履行法定义务。</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第六十一条　有关单位或者个人对水政监督检查人员的监督检查工作应当给予配合，不得拒绝或者阻碍水政监督检查人员依法执行职务。　</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第六十二条　水政监督检查人员在履行监督检查职责时，应当向被检查单位或者个人出示执法证件。</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第六十三条　县级以上人民政府或者上级水行政主管部门发现本级或者下级水行政主管部门在监督检查工作中有违法或者失职行为的，应当责令其限期改正。</w:t>
      </w:r>
    </w:p>
    <w:p w:rsidR="005D4403" w:rsidRPr="005D4403" w:rsidRDefault="005D4403" w:rsidP="005D4403">
      <w:pPr>
        <w:widowControl/>
        <w:spacing w:line="525" w:lineRule="atLeast"/>
        <w:jc w:val="center"/>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w:t>
      </w:r>
      <w:r w:rsidRPr="005D4403">
        <w:rPr>
          <w:rFonts w:ascii="Microsoft Yahei" w:eastAsia="宋体" w:hAnsi="Microsoft Yahei" w:cs="宋体"/>
          <w:b/>
          <w:bCs/>
          <w:kern w:val="0"/>
          <w:sz w:val="24"/>
          <w:szCs w:val="24"/>
        </w:rPr>
        <w:t>第七章　法律责任</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第六十四条　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lastRenderedPageBreak/>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w:t>
      </w:r>
      <w:proofErr w:type="gramStart"/>
      <w:r w:rsidRPr="005D4403">
        <w:rPr>
          <w:rFonts w:ascii="Microsoft Yahei" w:eastAsia="宋体" w:hAnsi="Microsoft Yahei" w:cs="宋体"/>
          <w:kern w:val="0"/>
          <w:sz w:val="24"/>
          <w:szCs w:val="24"/>
        </w:rPr>
        <w:t>不</w:t>
      </w:r>
      <w:proofErr w:type="gramEnd"/>
      <w:r w:rsidRPr="005D4403">
        <w:rPr>
          <w:rFonts w:ascii="Microsoft Yahei" w:eastAsia="宋体" w:hAnsi="Microsoft Yahei" w:cs="宋体"/>
          <w:kern w:val="0"/>
          <w:sz w:val="24"/>
          <w:szCs w:val="24"/>
        </w:rPr>
        <w:t>补办或者补办未被批准的，责令限期拆除违法建筑物、构筑物；逾期不拆除的，强行拆除，所需费用由违法单位或者个人负担，并处一万元以上十万元以下的罚款。</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第六十六条　有下列行为之一，且防洪法未作规定的，由县级以上人民政府水行政主管部门或者流域管理机构依据职权，责令停止违法行为，限期清除障碍或者采取其他补救措施，处一万元以上五万元以下的罚款：</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（一）在江河、湖泊、水库、运河、渠道内弃置、堆放阻碍行洪的物体和种植阻碍行洪的林木及高秆作物的；</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（二）围湖造地或者未经批准围垦河道的。</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第六十七条　在饮用水水源保护区内设置排污口的，由县级以上地方人民政府责令限期拆除、恢复原状；逾期不拆除、不恢复原状的，强行拆除、恢复原状，并处五万元以上十万元以下的罚款。</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第六十八条　生产、销售或者在生产经营中使用国家明令淘汰的落后的、耗水量高的工艺、设备和产品的，由县级以上地方人民政府经济综合主管部门责令停止生产、销售或者使用，处二万元以上十万元以下的罚款。</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lastRenderedPageBreak/>
        <w:t xml:space="preserve">　　第六十九条　有下列行为之一的，由县级以上人民政府水行政主管部门或者流域管理机构依据职权，责令停止违法行为，限期采取补救措施，处二万元以上十万元以下的罚款；情节严重的，吊销其取水许可证：</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（一）未经批准擅自取水的；</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（二）未依照批准的取水许可规定条件取水的。</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第七十条　拒不缴纳、拖延缴纳或者拖欠水资源费的，由县级以上人民政府水行政主管部门或者流域管理机构依据职权，责令限期缴纳；逾期不缴纳的，从滞纳之日起按日加收滞</w:t>
      </w:r>
      <w:proofErr w:type="gramStart"/>
      <w:r w:rsidRPr="005D4403">
        <w:rPr>
          <w:rFonts w:ascii="Microsoft Yahei" w:eastAsia="宋体" w:hAnsi="Microsoft Yahei" w:cs="宋体"/>
          <w:kern w:val="0"/>
          <w:sz w:val="24"/>
          <w:szCs w:val="24"/>
        </w:rPr>
        <w:t>纳部分</w:t>
      </w:r>
      <w:proofErr w:type="gramEnd"/>
      <w:r w:rsidRPr="005D4403">
        <w:rPr>
          <w:rFonts w:ascii="Microsoft Yahei" w:eastAsia="宋体" w:hAnsi="Microsoft Yahei" w:cs="宋体"/>
          <w:kern w:val="0"/>
          <w:sz w:val="24"/>
          <w:szCs w:val="24"/>
        </w:rPr>
        <w:t>千分之二的滞纳金，并处应缴或者补缴水资源费一倍以上五倍以下的罚款。</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第七十一条　建设项目的节水设施没有建成或者没有达到国家规定的要求，擅自投入使用的，由县级以上人民政府有关部门或者流域管理机构依据职权，责令停止使用，限期改正，处五万元以上十万元以下的罚款。</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（一）侵占、毁坏水工程及堤防、护岸等有关设施，毁坏防汛、水文监测、水文地质监测设施的；</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（二）在水工程保护范围内，从事影响水工程运行和危害水工程安全的爆破、打井、采石、取土等活动的。</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第七十三条　侵占、盗窃或者抢夺防汛物资，防洪排涝、农田水利、水文监测和测量以及其他水工程设备和器材，贪污或者挪用国家救灾、抢险、防汛、移民安置和补偿及其他水利建设款物，构成犯罪的，依照刑法的有关规定追究刑事责任。</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lastRenderedPageBreak/>
        <w:t xml:space="preserve">　　第七十四条　在水事纠纷发生及其处理过程中煽动闹事、结伙斗殴、抢夺或者损坏公私财物、非法限制他人人身自由，构成犯罪的，依照刑法的有关规定追究刑事责任；尚不够刑事处罚的，由公安机关依法给予治安管理处罚。</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第七十五条　不同行政区域之间发生水事纠纷，有下列行为之一的，对负有责任的主管人员和其他直接责任人员依法给予行政处分：</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（一）拒不执行水量分配方案和水量调度预案的；</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（二）拒不服从水量统一调度的；</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（三）拒不执行上一级人民政府的裁决的；</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（四）在水事纠纷解决前，未经各方达成协议或者上一级人民政府批准，单方面违反本法规定改变水的现状的。</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第七十六条　引水、截（蓄）水、排水，损害公共利益或者他人合法权益的，依法承担民事责任。</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第七十七条　对违反本法第三十九条有关河道采砂许可制度规定的行政处罚，由国务院规定。</w:t>
      </w:r>
    </w:p>
    <w:p w:rsidR="005D4403" w:rsidRPr="005D4403" w:rsidRDefault="005D4403" w:rsidP="005D4403">
      <w:pPr>
        <w:widowControl/>
        <w:spacing w:line="525" w:lineRule="atLeast"/>
        <w:jc w:val="center"/>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w:t>
      </w:r>
      <w:r w:rsidRPr="005D4403">
        <w:rPr>
          <w:rFonts w:ascii="Microsoft Yahei" w:eastAsia="宋体" w:hAnsi="Microsoft Yahei" w:cs="宋体"/>
          <w:b/>
          <w:bCs/>
          <w:kern w:val="0"/>
          <w:sz w:val="24"/>
          <w:szCs w:val="24"/>
        </w:rPr>
        <w:t>第八章　附则</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第七十八条　中华人民共和国缔结或者参加的与国际或者国境边界河流、湖泊有关的国际条约、协定与中华人民共和国法律有不同规定的，适用国际条约、协定的规定。但是，中华人民共和国声明保留的条款除外。</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第七十九条　本法所称水工程，是指在江河、湖泊和地下水源上开发、利用、控制、调配和保护水资源的各类工程。</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第八十条　海水的开发、利用、保护和管理，依照有关法律的规定执行。</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第八十一条　从事防洪活动，依照防洪法的规定执行。</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水污染防治，依照水污染防治法的规定执行。</w:t>
      </w:r>
    </w:p>
    <w:p w:rsidR="005D4403" w:rsidRPr="005D4403" w:rsidRDefault="005D4403" w:rsidP="005D4403">
      <w:pPr>
        <w:widowControl/>
        <w:spacing w:line="525" w:lineRule="atLeast"/>
        <w:jc w:val="left"/>
        <w:rPr>
          <w:rFonts w:ascii="Microsoft Yahei" w:eastAsia="宋体" w:hAnsi="Microsoft Yahei" w:cs="宋体" w:hint="eastAsia"/>
          <w:kern w:val="0"/>
          <w:sz w:val="24"/>
          <w:szCs w:val="24"/>
        </w:rPr>
      </w:pPr>
      <w:r w:rsidRPr="005D4403">
        <w:rPr>
          <w:rFonts w:ascii="Microsoft Yahei" w:eastAsia="宋体" w:hAnsi="Microsoft Yahei" w:cs="宋体"/>
          <w:kern w:val="0"/>
          <w:sz w:val="24"/>
          <w:szCs w:val="24"/>
        </w:rPr>
        <w:t xml:space="preserve">　　第八十二条　本法自</w:t>
      </w:r>
      <w:r w:rsidRPr="005D4403">
        <w:rPr>
          <w:rFonts w:ascii="Microsoft Yahei" w:eastAsia="宋体" w:hAnsi="Microsoft Yahei" w:cs="宋体"/>
          <w:kern w:val="0"/>
          <w:sz w:val="24"/>
          <w:szCs w:val="24"/>
        </w:rPr>
        <w:t>2002</w:t>
      </w:r>
      <w:r w:rsidRPr="005D4403">
        <w:rPr>
          <w:rFonts w:ascii="Microsoft Yahei" w:eastAsia="宋体" w:hAnsi="Microsoft Yahei" w:cs="宋体"/>
          <w:kern w:val="0"/>
          <w:sz w:val="24"/>
          <w:szCs w:val="24"/>
        </w:rPr>
        <w:t>年</w:t>
      </w:r>
      <w:r w:rsidRPr="005D4403">
        <w:rPr>
          <w:rFonts w:ascii="Microsoft Yahei" w:eastAsia="宋体" w:hAnsi="Microsoft Yahei" w:cs="宋体"/>
          <w:kern w:val="0"/>
          <w:sz w:val="24"/>
          <w:szCs w:val="24"/>
        </w:rPr>
        <w:t>10</w:t>
      </w:r>
      <w:r w:rsidRPr="005D4403">
        <w:rPr>
          <w:rFonts w:ascii="Microsoft Yahei" w:eastAsia="宋体" w:hAnsi="Microsoft Yahei" w:cs="宋体"/>
          <w:kern w:val="0"/>
          <w:sz w:val="24"/>
          <w:szCs w:val="24"/>
        </w:rPr>
        <w:t>月</w:t>
      </w:r>
      <w:r w:rsidRPr="005D4403">
        <w:rPr>
          <w:rFonts w:ascii="Microsoft Yahei" w:eastAsia="宋体" w:hAnsi="Microsoft Yahei" w:cs="宋体"/>
          <w:kern w:val="0"/>
          <w:sz w:val="24"/>
          <w:szCs w:val="24"/>
        </w:rPr>
        <w:t>1</w:t>
      </w:r>
      <w:r w:rsidRPr="005D4403">
        <w:rPr>
          <w:rFonts w:ascii="Microsoft Yahei" w:eastAsia="宋体" w:hAnsi="Microsoft Yahei" w:cs="宋体"/>
          <w:kern w:val="0"/>
          <w:sz w:val="24"/>
          <w:szCs w:val="24"/>
        </w:rPr>
        <w:t>日起施行。</w:t>
      </w:r>
    </w:p>
    <w:p w:rsidR="00E605E4" w:rsidRPr="005D4403" w:rsidRDefault="00E605E4"/>
    <w:sectPr w:rsidR="00E605E4" w:rsidRPr="005D4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03"/>
    <w:rsid w:val="0025770C"/>
    <w:rsid w:val="005D4403"/>
    <w:rsid w:val="00E60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44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44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93949">
      <w:bodyDiv w:val="1"/>
      <w:marLeft w:val="0"/>
      <w:marRight w:val="0"/>
      <w:marTop w:val="100"/>
      <w:marBottom w:val="100"/>
      <w:divBdr>
        <w:top w:val="none" w:sz="0" w:space="0" w:color="auto"/>
        <w:left w:val="none" w:sz="0" w:space="0" w:color="auto"/>
        <w:bottom w:val="none" w:sz="0" w:space="0" w:color="auto"/>
        <w:right w:val="none" w:sz="0" w:space="0" w:color="auto"/>
      </w:divBdr>
      <w:divsChild>
        <w:div w:id="1253970673">
          <w:marLeft w:val="0"/>
          <w:marRight w:val="0"/>
          <w:marTop w:val="100"/>
          <w:marBottom w:val="100"/>
          <w:divBdr>
            <w:top w:val="none" w:sz="0" w:space="0" w:color="auto"/>
            <w:left w:val="none" w:sz="0" w:space="0" w:color="auto"/>
            <w:bottom w:val="none" w:sz="0" w:space="0" w:color="auto"/>
            <w:right w:val="none" w:sz="0" w:space="0" w:color="auto"/>
          </w:divBdr>
          <w:divsChild>
            <w:div w:id="2072383614">
              <w:marLeft w:val="0"/>
              <w:marRight w:val="0"/>
              <w:marTop w:val="0"/>
              <w:marBottom w:val="0"/>
              <w:divBdr>
                <w:top w:val="single" w:sz="6" w:space="0" w:color="CCCCCC"/>
                <w:left w:val="single" w:sz="6" w:space="0" w:color="CCCCCC"/>
                <w:bottom w:val="single" w:sz="6" w:space="0" w:color="CCCCCC"/>
                <w:right w:val="single" w:sz="6" w:space="0" w:color="CCCCCC"/>
              </w:divBdr>
              <w:divsChild>
                <w:div w:id="355038139">
                  <w:marLeft w:val="0"/>
                  <w:marRight w:val="0"/>
                  <w:marTop w:val="0"/>
                  <w:marBottom w:val="0"/>
                  <w:divBdr>
                    <w:top w:val="none" w:sz="0" w:space="0" w:color="auto"/>
                    <w:left w:val="none" w:sz="0" w:space="0" w:color="auto"/>
                    <w:bottom w:val="none" w:sz="0" w:space="0" w:color="auto"/>
                    <w:right w:val="none" w:sz="0" w:space="0" w:color="auto"/>
                  </w:divBdr>
                  <w:divsChild>
                    <w:div w:id="456723208">
                      <w:marLeft w:val="0"/>
                      <w:marRight w:val="0"/>
                      <w:marTop w:val="450"/>
                      <w:marBottom w:val="450"/>
                      <w:divBdr>
                        <w:top w:val="none" w:sz="0" w:space="0" w:color="auto"/>
                        <w:left w:val="none" w:sz="0" w:space="0" w:color="auto"/>
                        <w:bottom w:val="none" w:sz="0" w:space="0" w:color="auto"/>
                        <w:right w:val="none" w:sz="0" w:space="0" w:color="auto"/>
                      </w:divBdr>
                    </w:div>
                    <w:div w:id="1808663473">
                      <w:marLeft w:val="0"/>
                      <w:marRight w:val="0"/>
                      <w:marTop w:val="450"/>
                      <w:marBottom w:val="450"/>
                      <w:divBdr>
                        <w:top w:val="none" w:sz="0" w:space="0" w:color="auto"/>
                        <w:left w:val="none" w:sz="0" w:space="0" w:color="auto"/>
                        <w:bottom w:val="none" w:sz="0" w:space="0" w:color="auto"/>
                        <w:right w:val="none" w:sz="0" w:space="0" w:color="auto"/>
                      </w:divBdr>
                      <w:divsChild>
                        <w:div w:id="10018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1681</Words>
  <Characters>9587</Characters>
  <Application>Microsoft Office Word</Application>
  <DocSecurity>0</DocSecurity>
  <Lines>79</Lines>
  <Paragraphs>22</Paragraphs>
  <ScaleCrop>false</ScaleCrop>
  <Company>微软中国</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dc:creator>
  <cp:lastModifiedBy>lacey</cp:lastModifiedBy>
  <cp:revision>3</cp:revision>
  <dcterms:created xsi:type="dcterms:W3CDTF">2019-01-30T06:41:00Z</dcterms:created>
  <dcterms:modified xsi:type="dcterms:W3CDTF">2019-02-11T06:21:00Z</dcterms:modified>
</cp:coreProperties>
</file>